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Spec="right" w:tblpY="-122"/>
        <w:tblW w:w="7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3"/>
        <w:gridCol w:w="3975"/>
      </w:tblGrid>
      <w:tr w:rsidR="00364270" w:rsidRPr="00364270" w:rsidTr="00167F4F">
        <w:trPr>
          <w:trHeight w:val="1774"/>
        </w:trPr>
        <w:tc>
          <w:tcPr>
            <w:tcW w:w="3133" w:type="dxa"/>
            <w:tcBorders>
              <w:top w:val="single" w:sz="4" w:space="0" w:color="auto"/>
              <w:left w:val="single" w:sz="4" w:space="0" w:color="auto"/>
              <w:bottom w:val="single" w:sz="4" w:space="0" w:color="auto"/>
              <w:right w:val="single" w:sz="4" w:space="0" w:color="auto"/>
            </w:tcBorders>
            <w:hideMark/>
          </w:tcPr>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«Рассмотрено»</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Руководитель ШМО</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 xml:space="preserve">______/ </w:t>
            </w:r>
            <w:proofErr w:type="spellStart"/>
            <w:r w:rsidRPr="00364270">
              <w:rPr>
                <w:rFonts w:ascii="Times New Roman" w:eastAsia="Times New Roman" w:hAnsi="Times New Roman" w:cs="Times New Roman"/>
                <w:b/>
                <w:sz w:val="24"/>
                <w:szCs w:val="24"/>
                <w:lang w:eastAsia="ru-RU"/>
              </w:rPr>
              <w:t>Загидуллина</w:t>
            </w:r>
            <w:proofErr w:type="spellEnd"/>
            <w:r w:rsidRPr="00364270">
              <w:rPr>
                <w:rFonts w:ascii="Times New Roman" w:eastAsia="Times New Roman" w:hAnsi="Times New Roman" w:cs="Times New Roman"/>
                <w:b/>
                <w:sz w:val="24"/>
                <w:szCs w:val="24"/>
                <w:lang w:eastAsia="ru-RU"/>
              </w:rPr>
              <w:t xml:space="preserve"> Л.Р./</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 xml:space="preserve">Протокол № 1       </w:t>
            </w:r>
            <w:proofErr w:type="gramStart"/>
            <w:r w:rsidRPr="00364270">
              <w:rPr>
                <w:rFonts w:ascii="Times New Roman" w:eastAsia="Times New Roman" w:hAnsi="Times New Roman" w:cs="Times New Roman"/>
                <w:b/>
                <w:sz w:val="24"/>
                <w:szCs w:val="24"/>
                <w:lang w:eastAsia="ru-RU"/>
              </w:rPr>
              <w:t>от</w:t>
            </w:r>
            <w:proofErr w:type="gramEnd"/>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w:t>
            </w:r>
            <w:r w:rsidRPr="00364270">
              <w:rPr>
                <w:rFonts w:ascii="Times New Roman" w:eastAsia="Times New Roman" w:hAnsi="Times New Roman" w:cs="Times New Roman"/>
                <w:b/>
                <w:sz w:val="24"/>
                <w:szCs w:val="24"/>
                <w:u w:val="single"/>
                <w:lang w:eastAsia="ru-RU"/>
              </w:rPr>
              <w:t>_ _</w:t>
            </w:r>
            <w:r w:rsidRPr="00364270">
              <w:rPr>
                <w:rFonts w:ascii="Times New Roman" w:eastAsia="Times New Roman" w:hAnsi="Times New Roman" w:cs="Times New Roman"/>
                <w:b/>
                <w:sz w:val="24"/>
                <w:szCs w:val="24"/>
                <w:lang w:eastAsia="ru-RU"/>
              </w:rPr>
              <w:t xml:space="preserve">»  </w:t>
            </w:r>
            <w:r w:rsidRPr="00364270">
              <w:rPr>
                <w:rFonts w:ascii="Times New Roman" w:eastAsia="Times New Roman" w:hAnsi="Times New Roman" w:cs="Times New Roman"/>
                <w:b/>
                <w:sz w:val="24"/>
                <w:szCs w:val="24"/>
                <w:u w:val="single"/>
                <w:lang w:eastAsia="ru-RU"/>
              </w:rPr>
              <w:t xml:space="preserve">августа </w:t>
            </w:r>
            <w:r w:rsidRPr="00364270">
              <w:rPr>
                <w:rFonts w:ascii="Times New Roman" w:eastAsia="Times New Roman" w:hAnsi="Times New Roman" w:cs="Times New Roman"/>
                <w:b/>
                <w:sz w:val="24"/>
                <w:szCs w:val="24"/>
                <w:lang w:eastAsia="ru-RU"/>
              </w:rPr>
              <w:t>2018г</w:t>
            </w:r>
          </w:p>
        </w:tc>
        <w:tc>
          <w:tcPr>
            <w:tcW w:w="3975" w:type="dxa"/>
            <w:tcBorders>
              <w:top w:val="single" w:sz="4" w:space="0" w:color="auto"/>
              <w:left w:val="single" w:sz="4" w:space="0" w:color="auto"/>
              <w:bottom w:val="single" w:sz="4" w:space="0" w:color="auto"/>
              <w:right w:val="single" w:sz="4" w:space="0" w:color="auto"/>
            </w:tcBorders>
            <w:hideMark/>
          </w:tcPr>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 Утверждаю»</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Заведующая МБОУ «</w:t>
            </w:r>
            <w:proofErr w:type="spellStart"/>
            <w:r w:rsidRPr="00364270">
              <w:rPr>
                <w:rFonts w:ascii="Times New Roman" w:eastAsia="Times New Roman" w:hAnsi="Times New Roman" w:cs="Times New Roman"/>
                <w:b/>
                <w:sz w:val="24"/>
                <w:szCs w:val="24"/>
                <w:lang w:eastAsia="ru-RU"/>
              </w:rPr>
              <w:t>Большесалтыковская</w:t>
            </w:r>
            <w:proofErr w:type="spellEnd"/>
            <w:r w:rsidRPr="00364270">
              <w:rPr>
                <w:rFonts w:ascii="Times New Roman" w:eastAsia="Times New Roman" w:hAnsi="Times New Roman" w:cs="Times New Roman"/>
                <w:b/>
                <w:sz w:val="24"/>
                <w:szCs w:val="24"/>
                <w:lang w:eastAsia="ru-RU"/>
              </w:rPr>
              <w:t xml:space="preserve"> НОШ»</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___________/</w:t>
            </w:r>
            <w:proofErr w:type="spellStart"/>
            <w:r w:rsidRPr="00364270">
              <w:rPr>
                <w:rFonts w:ascii="Times New Roman" w:eastAsia="Times New Roman" w:hAnsi="Times New Roman" w:cs="Times New Roman"/>
                <w:b/>
                <w:sz w:val="24"/>
                <w:szCs w:val="24"/>
                <w:lang w:eastAsia="ru-RU"/>
              </w:rPr>
              <w:t>Загрутдинова</w:t>
            </w:r>
            <w:proofErr w:type="spellEnd"/>
            <w:r w:rsidRPr="00364270">
              <w:rPr>
                <w:rFonts w:ascii="Times New Roman" w:eastAsia="Times New Roman" w:hAnsi="Times New Roman" w:cs="Times New Roman"/>
                <w:b/>
                <w:sz w:val="24"/>
                <w:szCs w:val="24"/>
                <w:lang w:eastAsia="ru-RU"/>
              </w:rPr>
              <w:t xml:space="preserve"> Ф.Ф./</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 xml:space="preserve">Приказ №        </w:t>
            </w:r>
          </w:p>
          <w:p w:rsidR="00364270" w:rsidRPr="00364270" w:rsidRDefault="00364270" w:rsidP="00364270">
            <w:pPr>
              <w:spacing w:after="0"/>
              <w:jc w:val="center"/>
              <w:rPr>
                <w:rFonts w:ascii="Times New Roman" w:eastAsia="Times New Roman" w:hAnsi="Times New Roman" w:cs="Times New Roman"/>
                <w:b/>
                <w:sz w:val="24"/>
                <w:szCs w:val="24"/>
                <w:lang w:eastAsia="ru-RU"/>
              </w:rPr>
            </w:pPr>
            <w:r w:rsidRPr="00364270">
              <w:rPr>
                <w:rFonts w:ascii="Times New Roman" w:eastAsia="Times New Roman" w:hAnsi="Times New Roman" w:cs="Times New Roman"/>
                <w:b/>
                <w:sz w:val="24"/>
                <w:szCs w:val="24"/>
                <w:lang w:eastAsia="ru-RU"/>
              </w:rPr>
              <w:t xml:space="preserve">  « _»_</w:t>
            </w:r>
            <w:r w:rsidRPr="00364270">
              <w:rPr>
                <w:rFonts w:ascii="Times New Roman" w:eastAsia="Times New Roman" w:hAnsi="Times New Roman" w:cs="Times New Roman"/>
                <w:b/>
                <w:sz w:val="24"/>
                <w:szCs w:val="24"/>
                <w:u w:val="single"/>
                <w:lang w:eastAsia="ru-RU"/>
              </w:rPr>
              <w:t xml:space="preserve"> ______</w:t>
            </w:r>
            <w:r w:rsidRPr="00364270">
              <w:rPr>
                <w:rFonts w:ascii="Times New Roman" w:eastAsia="Times New Roman" w:hAnsi="Times New Roman" w:cs="Times New Roman"/>
                <w:b/>
                <w:sz w:val="24"/>
                <w:szCs w:val="24"/>
                <w:lang w:eastAsia="ru-RU"/>
              </w:rPr>
              <w:t>___2018г</w:t>
            </w:r>
          </w:p>
        </w:tc>
      </w:tr>
    </w:tbl>
    <w:p w:rsidR="00364270" w:rsidRPr="00364270" w:rsidRDefault="00364270" w:rsidP="00364270">
      <w:pPr>
        <w:spacing w:after="0" w:line="240" w:lineRule="auto"/>
        <w:rPr>
          <w:rFonts w:ascii="Times New Roman" w:eastAsia="Calibri" w:hAnsi="Times New Roman" w:cs="Times New Roman"/>
          <w:b/>
          <w:sz w:val="24"/>
          <w:szCs w:val="24"/>
          <w:lang w:val="tt-RU" w:eastAsia="ru-RU"/>
        </w:rPr>
      </w:pPr>
    </w:p>
    <w:p w:rsidR="00364270" w:rsidRPr="00364270" w:rsidRDefault="00364270" w:rsidP="00364270">
      <w:pPr>
        <w:spacing w:after="0" w:line="240" w:lineRule="auto"/>
        <w:jc w:val="center"/>
        <w:rPr>
          <w:rFonts w:ascii="Times New Roman" w:eastAsia="Calibri" w:hAnsi="Times New Roman" w:cs="Times New Roman"/>
          <w:b/>
          <w:bCs/>
          <w:sz w:val="24"/>
          <w:szCs w:val="24"/>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p>
    <w:p w:rsidR="00364270" w:rsidRPr="00364270" w:rsidRDefault="00364270" w:rsidP="00364270">
      <w:pPr>
        <w:spacing w:after="0" w:line="240" w:lineRule="auto"/>
        <w:jc w:val="center"/>
        <w:rPr>
          <w:rFonts w:ascii="Times New Roman" w:eastAsia="Times New Roman" w:hAnsi="Times New Roman" w:cs="Times New Roman"/>
          <w:i/>
          <w:sz w:val="44"/>
          <w:szCs w:val="56"/>
          <w:lang w:eastAsia="ru-RU"/>
        </w:rPr>
      </w:pPr>
      <w:r w:rsidRPr="00364270">
        <w:rPr>
          <w:rFonts w:ascii="Times New Roman" w:eastAsia="Times New Roman" w:hAnsi="Times New Roman" w:cs="Times New Roman"/>
          <w:i/>
          <w:sz w:val="44"/>
          <w:szCs w:val="56"/>
          <w:lang w:eastAsia="ru-RU"/>
        </w:rPr>
        <w:t>Рабочая программа</w:t>
      </w:r>
    </w:p>
    <w:p w:rsidR="00364270" w:rsidRPr="00364270" w:rsidRDefault="00364270" w:rsidP="00364270">
      <w:pPr>
        <w:spacing w:after="0" w:line="240" w:lineRule="auto"/>
        <w:jc w:val="center"/>
        <w:rPr>
          <w:rFonts w:ascii="Times New Roman" w:eastAsia="Times New Roman" w:hAnsi="Times New Roman" w:cs="Times New Roman"/>
          <w:b/>
          <w:i/>
          <w:sz w:val="44"/>
          <w:szCs w:val="56"/>
          <w:lang w:eastAsia="ru-RU"/>
        </w:rPr>
      </w:pPr>
      <w:r w:rsidRPr="00364270">
        <w:rPr>
          <w:rFonts w:ascii="Times New Roman" w:eastAsia="Times New Roman" w:hAnsi="Times New Roman" w:cs="Times New Roman"/>
          <w:b/>
          <w:i/>
          <w:sz w:val="44"/>
          <w:szCs w:val="56"/>
          <w:lang w:eastAsia="ru-RU"/>
        </w:rPr>
        <w:t>по литературному чтению на родном языке</w:t>
      </w:r>
    </w:p>
    <w:p w:rsidR="00364270" w:rsidRPr="00364270" w:rsidRDefault="00364270" w:rsidP="00364270">
      <w:pPr>
        <w:spacing w:after="0" w:line="240" w:lineRule="auto"/>
        <w:jc w:val="center"/>
        <w:rPr>
          <w:rFonts w:ascii="Times New Roman" w:eastAsia="Times New Roman" w:hAnsi="Times New Roman" w:cs="Times New Roman"/>
          <w:b/>
          <w:sz w:val="32"/>
          <w:szCs w:val="32"/>
          <w:lang w:eastAsia="ru-RU"/>
        </w:rPr>
      </w:pPr>
      <w:r w:rsidRPr="00364270">
        <w:rPr>
          <w:rFonts w:ascii="Times New Roman" w:eastAsia="Times New Roman" w:hAnsi="Times New Roman" w:cs="Times New Roman"/>
          <w:b/>
          <w:sz w:val="32"/>
          <w:szCs w:val="32"/>
          <w:lang w:eastAsia="ru-RU"/>
        </w:rPr>
        <w:t>3 класс</w:t>
      </w:r>
    </w:p>
    <w:p w:rsidR="00364270" w:rsidRPr="00364270" w:rsidRDefault="00364270" w:rsidP="00364270">
      <w:pPr>
        <w:spacing w:after="0" w:line="240" w:lineRule="auto"/>
        <w:jc w:val="center"/>
        <w:rPr>
          <w:rFonts w:ascii="Times New Roman" w:eastAsia="Times New Roman" w:hAnsi="Times New Roman" w:cs="Times New Roman"/>
          <w:b/>
          <w:sz w:val="32"/>
          <w:szCs w:val="32"/>
          <w:lang w:eastAsia="ru-RU"/>
        </w:rPr>
      </w:pPr>
      <w:r w:rsidRPr="00364270">
        <w:rPr>
          <w:rFonts w:ascii="Times New Roman" w:eastAsia="Times New Roman" w:hAnsi="Times New Roman" w:cs="Times New Roman"/>
          <w:b/>
          <w:sz w:val="32"/>
          <w:szCs w:val="32"/>
          <w:lang w:eastAsia="ru-RU"/>
        </w:rPr>
        <w:t>МБОУ «</w:t>
      </w:r>
      <w:proofErr w:type="spellStart"/>
      <w:r w:rsidRPr="00364270">
        <w:rPr>
          <w:rFonts w:ascii="Times New Roman" w:eastAsia="Times New Roman" w:hAnsi="Times New Roman" w:cs="Times New Roman"/>
          <w:b/>
          <w:sz w:val="32"/>
          <w:szCs w:val="32"/>
          <w:lang w:eastAsia="ru-RU"/>
        </w:rPr>
        <w:t>Большесалтыковская</w:t>
      </w:r>
      <w:proofErr w:type="spellEnd"/>
      <w:r w:rsidRPr="00364270">
        <w:rPr>
          <w:rFonts w:ascii="Times New Roman" w:eastAsia="Times New Roman" w:hAnsi="Times New Roman" w:cs="Times New Roman"/>
          <w:b/>
          <w:sz w:val="32"/>
          <w:szCs w:val="32"/>
          <w:lang w:eastAsia="ru-RU"/>
        </w:rPr>
        <w:t xml:space="preserve"> НОШ» </w:t>
      </w:r>
    </w:p>
    <w:p w:rsidR="00364270" w:rsidRPr="00364270" w:rsidRDefault="00364270" w:rsidP="00364270">
      <w:pPr>
        <w:spacing w:after="0" w:line="240" w:lineRule="auto"/>
        <w:jc w:val="center"/>
        <w:rPr>
          <w:rFonts w:ascii="Times New Roman" w:eastAsia="Times New Roman" w:hAnsi="Times New Roman" w:cs="Times New Roman"/>
          <w:b/>
          <w:sz w:val="32"/>
          <w:szCs w:val="32"/>
          <w:lang w:eastAsia="ru-RU"/>
        </w:rPr>
      </w:pPr>
      <w:r w:rsidRPr="00364270">
        <w:rPr>
          <w:rFonts w:ascii="Times New Roman" w:eastAsia="Times New Roman" w:hAnsi="Times New Roman" w:cs="Times New Roman"/>
          <w:b/>
          <w:sz w:val="32"/>
          <w:szCs w:val="32"/>
          <w:lang w:eastAsia="ru-RU"/>
        </w:rPr>
        <w:t>Камско-</w:t>
      </w:r>
      <w:proofErr w:type="spellStart"/>
      <w:r w:rsidRPr="00364270">
        <w:rPr>
          <w:rFonts w:ascii="Times New Roman" w:eastAsia="Times New Roman" w:hAnsi="Times New Roman" w:cs="Times New Roman"/>
          <w:b/>
          <w:sz w:val="32"/>
          <w:szCs w:val="32"/>
          <w:lang w:eastAsia="ru-RU"/>
        </w:rPr>
        <w:t>Устьинского</w:t>
      </w:r>
      <w:proofErr w:type="spellEnd"/>
      <w:r w:rsidRPr="00364270">
        <w:rPr>
          <w:rFonts w:ascii="Times New Roman" w:eastAsia="Times New Roman" w:hAnsi="Times New Roman" w:cs="Times New Roman"/>
          <w:b/>
          <w:sz w:val="32"/>
          <w:szCs w:val="32"/>
          <w:lang w:eastAsia="ru-RU"/>
        </w:rPr>
        <w:t xml:space="preserve"> муниципального района </w:t>
      </w:r>
    </w:p>
    <w:p w:rsidR="00364270" w:rsidRPr="00364270" w:rsidRDefault="00364270" w:rsidP="00364270">
      <w:pPr>
        <w:spacing w:after="0" w:line="240" w:lineRule="auto"/>
        <w:jc w:val="center"/>
        <w:rPr>
          <w:rFonts w:ascii="Times New Roman" w:eastAsia="Times New Roman" w:hAnsi="Times New Roman" w:cs="Times New Roman"/>
          <w:b/>
          <w:sz w:val="32"/>
          <w:szCs w:val="32"/>
          <w:lang w:eastAsia="ru-RU"/>
        </w:rPr>
      </w:pPr>
      <w:r w:rsidRPr="00364270">
        <w:rPr>
          <w:rFonts w:ascii="Times New Roman" w:eastAsia="Times New Roman" w:hAnsi="Times New Roman" w:cs="Times New Roman"/>
          <w:b/>
          <w:sz w:val="32"/>
          <w:szCs w:val="32"/>
          <w:lang w:eastAsia="ru-RU"/>
        </w:rPr>
        <w:t>Республики Татарстан</w:t>
      </w:r>
    </w:p>
    <w:p w:rsidR="00364270" w:rsidRPr="00364270" w:rsidRDefault="00364270" w:rsidP="00364270">
      <w:pPr>
        <w:spacing w:after="0"/>
        <w:jc w:val="center"/>
        <w:rPr>
          <w:rFonts w:ascii="Calibri" w:eastAsia="Times New Roman" w:hAnsi="Calibri" w:cs="AngsanaUPC"/>
          <w:i/>
          <w:sz w:val="32"/>
          <w:szCs w:val="32"/>
          <w:lang w:eastAsia="ru-RU"/>
        </w:rPr>
      </w:pPr>
    </w:p>
    <w:p w:rsidR="00364270" w:rsidRPr="00364270" w:rsidRDefault="00364270" w:rsidP="00364270">
      <w:pPr>
        <w:spacing w:after="0"/>
        <w:jc w:val="center"/>
        <w:rPr>
          <w:rFonts w:ascii="Calibri" w:eastAsia="Times New Roman" w:hAnsi="Calibri" w:cs="AngsanaUPC"/>
          <w:i/>
          <w:sz w:val="32"/>
          <w:szCs w:val="32"/>
          <w:lang w:eastAsia="ru-RU"/>
        </w:rPr>
      </w:pPr>
    </w:p>
    <w:p w:rsidR="00364270" w:rsidRPr="00364270" w:rsidRDefault="00364270" w:rsidP="00364270">
      <w:pPr>
        <w:spacing w:after="0"/>
        <w:jc w:val="center"/>
        <w:rPr>
          <w:rFonts w:ascii="Calibri" w:eastAsia="Times New Roman" w:hAnsi="Calibri" w:cs="AngsanaUPC"/>
          <w:i/>
          <w:sz w:val="32"/>
          <w:szCs w:val="32"/>
          <w:lang w:eastAsia="ru-RU"/>
        </w:rPr>
      </w:pPr>
    </w:p>
    <w:p w:rsidR="00364270" w:rsidRPr="00364270" w:rsidRDefault="00364270" w:rsidP="00364270">
      <w:pPr>
        <w:spacing w:after="0"/>
        <w:jc w:val="center"/>
        <w:rPr>
          <w:rFonts w:ascii="Calibri" w:eastAsia="Times New Roman" w:hAnsi="Calibri" w:cs="AngsanaUPC"/>
          <w:i/>
          <w:sz w:val="32"/>
          <w:szCs w:val="32"/>
          <w:lang w:eastAsia="ru-RU"/>
        </w:rPr>
      </w:pPr>
    </w:p>
    <w:p w:rsidR="00364270" w:rsidRPr="00364270" w:rsidRDefault="00364270" w:rsidP="00364270">
      <w:pPr>
        <w:spacing w:after="0"/>
        <w:jc w:val="right"/>
        <w:rPr>
          <w:rFonts w:ascii="Times New Roman" w:eastAsia="Times New Roman" w:hAnsi="Times New Roman" w:cs="Times New Roman"/>
          <w:b/>
          <w:i/>
          <w:sz w:val="36"/>
          <w:szCs w:val="36"/>
          <w:lang w:eastAsia="ru-RU"/>
        </w:rPr>
      </w:pPr>
      <w:r w:rsidRPr="00364270">
        <w:rPr>
          <w:rFonts w:ascii="Times New Roman" w:eastAsia="Times New Roman" w:hAnsi="Times New Roman" w:cs="Times New Roman"/>
          <w:b/>
          <w:i/>
          <w:sz w:val="36"/>
          <w:szCs w:val="36"/>
          <w:lang w:eastAsia="ru-RU"/>
        </w:rPr>
        <w:t xml:space="preserve">Учитель начальных классов </w:t>
      </w:r>
    </w:p>
    <w:p w:rsidR="00364270" w:rsidRPr="00364270" w:rsidRDefault="00364270" w:rsidP="00364270">
      <w:pPr>
        <w:spacing w:after="0"/>
        <w:jc w:val="right"/>
        <w:rPr>
          <w:rFonts w:ascii="Times New Roman" w:eastAsia="Times New Roman" w:hAnsi="Times New Roman" w:cs="Times New Roman"/>
          <w:b/>
          <w:i/>
          <w:sz w:val="36"/>
          <w:szCs w:val="36"/>
          <w:lang w:eastAsia="ru-RU"/>
        </w:rPr>
      </w:pPr>
      <w:r w:rsidRPr="00364270">
        <w:rPr>
          <w:rFonts w:ascii="Times New Roman" w:eastAsia="Times New Roman" w:hAnsi="Times New Roman" w:cs="Times New Roman"/>
          <w:b/>
          <w:i/>
          <w:sz w:val="36"/>
          <w:szCs w:val="36"/>
          <w:lang w:eastAsia="ru-RU"/>
        </w:rPr>
        <w:t>первой квалификационной категории</w:t>
      </w:r>
    </w:p>
    <w:p w:rsidR="00364270" w:rsidRPr="00364270" w:rsidRDefault="00364270" w:rsidP="00364270">
      <w:pPr>
        <w:spacing w:after="0"/>
        <w:jc w:val="right"/>
        <w:rPr>
          <w:rFonts w:ascii="Times New Roman" w:eastAsia="Times New Roman" w:hAnsi="Times New Roman" w:cs="Times New Roman"/>
          <w:b/>
          <w:i/>
          <w:sz w:val="36"/>
          <w:szCs w:val="36"/>
          <w:lang w:eastAsia="ru-RU"/>
        </w:rPr>
      </w:pPr>
      <w:proofErr w:type="spellStart"/>
      <w:r w:rsidRPr="00364270">
        <w:rPr>
          <w:rFonts w:ascii="Times New Roman" w:eastAsia="Times New Roman" w:hAnsi="Times New Roman" w:cs="Times New Roman"/>
          <w:b/>
          <w:i/>
          <w:sz w:val="36"/>
          <w:szCs w:val="36"/>
          <w:lang w:eastAsia="ru-RU"/>
        </w:rPr>
        <w:t>Загрутдинова</w:t>
      </w:r>
      <w:proofErr w:type="spellEnd"/>
      <w:r w:rsidRPr="00364270">
        <w:rPr>
          <w:rFonts w:ascii="Times New Roman" w:eastAsia="Times New Roman" w:hAnsi="Times New Roman" w:cs="Times New Roman"/>
          <w:b/>
          <w:i/>
          <w:sz w:val="36"/>
          <w:szCs w:val="36"/>
          <w:lang w:eastAsia="ru-RU"/>
        </w:rPr>
        <w:t xml:space="preserve"> Ф.Ф.</w:t>
      </w:r>
    </w:p>
    <w:p w:rsidR="00364270" w:rsidRPr="00364270" w:rsidRDefault="00364270" w:rsidP="00364270">
      <w:pPr>
        <w:spacing w:after="0"/>
        <w:jc w:val="right"/>
        <w:rPr>
          <w:rFonts w:ascii="Times New Roman" w:eastAsia="Times New Roman" w:hAnsi="Times New Roman" w:cs="Times New Roman"/>
          <w:b/>
          <w:i/>
          <w:sz w:val="36"/>
          <w:szCs w:val="36"/>
          <w:lang w:eastAsia="ru-RU"/>
        </w:rPr>
      </w:pPr>
    </w:p>
    <w:p w:rsidR="00364270" w:rsidRPr="00364270" w:rsidRDefault="00364270" w:rsidP="00364270">
      <w:pPr>
        <w:spacing w:after="0"/>
        <w:jc w:val="right"/>
        <w:rPr>
          <w:rFonts w:ascii="Times New Roman" w:eastAsia="Times New Roman" w:hAnsi="Times New Roman" w:cs="Times New Roman"/>
          <w:b/>
          <w:i/>
          <w:sz w:val="36"/>
          <w:szCs w:val="36"/>
          <w:lang w:eastAsia="ru-RU"/>
        </w:rPr>
      </w:pPr>
    </w:p>
    <w:p w:rsidR="00364270" w:rsidRPr="00364270" w:rsidRDefault="00364270" w:rsidP="00364270">
      <w:pPr>
        <w:spacing w:after="0" w:line="240" w:lineRule="auto"/>
        <w:rPr>
          <w:rFonts w:ascii="Times New Roman" w:eastAsia="Times New Roman" w:hAnsi="Times New Roman" w:cs="Times New Roman"/>
          <w:sz w:val="28"/>
          <w:szCs w:val="28"/>
          <w:lang w:eastAsia="ru-RU"/>
        </w:rPr>
      </w:pPr>
      <w:r w:rsidRPr="00364270">
        <w:rPr>
          <w:rFonts w:ascii="Times New Roman" w:eastAsia="Times New Roman" w:hAnsi="Times New Roman" w:cs="Times New Roman"/>
          <w:b/>
          <w:sz w:val="28"/>
          <w:szCs w:val="28"/>
          <w:lang w:eastAsia="ru-RU"/>
        </w:rPr>
        <w:t xml:space="preserve">                                                                                     </w:t>
      </w:r>
      <w:r w:rsidRPr="00364270">
        <w:rPr>
          <w:rFonts w:ascii="Times New Roman" w:eastAsia="Times New Roman" w:hAnsi="Times New Roman" w:cs="Times New Roman"/>
          <w:sz w:val="28"/>
          <w:szCs w:val="28"/>
          <w:lang w:eastAsia="ru-RU"/>
        </w:rPr>
        <w:t>Рассмотрено на заседании</w:t>
      </w:r>
    </w:p>
    <w:p w:rsidR="00364270" w:rsidRPr="00364270" w:rsidRDefault="00364270" w:rsidP="00364270">
      <w:pPr>
        <w:spacing w:after="0" w:line="240" w:lineRule="auto"/>
        <w:rPr>
          <w:rFonts w:ascii="Times New Roman" w:eastAsia="Times New Roman" w:hAnsi="Times New Roman" w:cs="Times New Roman"/>
          <w:sz w:val="28"/>
          <w:szCs w:val="28"/>
          <w:lang w:eastAsia="ru-RU"/>
        </w:rPr>
      </w:pPr>
      <w:r w:rsidRPr="00364270">
        <w:rPr>
          <w:rFonts w:ascii="Times New Roman" w:eastAsia="Times New Roman" w:hAnsi="Times New Roman" w:cs="Times New Roman"/>
          <w:sz w:val="28"/>
          <w:szCs w:val="28"/>
          <w:lang w:eastAsia="ru-RU"/>
        </w:rPr>
        <w:t xml:space="preserve">Педагогического совета </w:t>
      </w:r>
    </w:p>
    <w:p w:rsidR="00364270" w:rsidRPr="00364270" w:rsidRDefault="00364270" w:rsidP="00364270">
      <w:pPr>
        <w:spacing w:after="0" w:line="240" w:lineRule="auto"/>
        <w:rPr>
          <w:rFonts w:ascii="Times New Roman" w:eastAsia="Times New Roman" w:hAnsi="Times New Roman" w:cs="Times New Roman"/>
          <w:sz w:val="28"/>
          <w:szCs w:val="28"/>
          <w:lang w:eastAsia="ru-RU"/>
        </w:rPr>
      </w:pPr>
      <w:r w:rsidRPr="00364270">
        <w:rPr>
          <w:rFonts w:ascii="Times New Roman" w:eastAsia="Times New Roman" w:hAnsi="Times New Roman" w:cs="Times New Roman"/>
          <w:sz w:val="28"/>
          <w:szCs w:val="28"/>
          <w:lang w:eastAsia="ru-RU"/>
        </w:rPr>
        <w:t>протокол № 1</w:t>
      </w:r>
    </w:p>
    <w:p w:rsidR="00364270" w:rsidRPr="00364270" w:rsidRDefault="00364270" w:rsidP="00364270">
      <w:pPr>
        <w:spacing w:after="0" w:line="240" w:lineRule="auto"/>
        <w:rPr>
          <w:rFonts w:ascii="Times New Roman" w:eastAsia="Times New Roman" w:hAnsi="Times New Roman" w:cs="Times New Roman"/>
          <w:sz w:val="28"/>
          <w:szCs w:val="28"/>
          <w:lang w:eastAsia="ru-RU"/>
        </w:rPr>
      </w:pPr>
      <w:r w:rsidRPr="00364270">
        <w:rPr>
          <w:rFonts w:ascii="Times New Roman" w:eastAsia="Times New Roman" w:hAnsi="Times New Roman" w:cs="Times New Roman"/>
          <w:sz w:val="28"/>
          <w:szCs w:val="28"/>
          <w:lang w:eastAsia="ru-RU"/>
        </w:rPr>
        <w:t>от «28» августа 2018г.</w:t>
      </w:r>
    </w:p>
    <w:p w:rsidR="00364270" w:rsidRPr="00364270" w:rsidRDefault="00364270" w:rsidP="00364270">
      <w:pPr>
        <w:spacing w:after="0" w:line="240" w:lineRule="auto"/>
        <w:rPr>
          <w:rFonts w:ascii="Times New Roman" w:eastAsia="Times New Roman" w:hAnsi="Times New Roman" w:cs="Times New Roman"/>
          <w:b/>
          <w:sz w:val="28"/>
          <w:szCs w:val="28"/>
          <w:lang w:eastAsia="ru-RU"/>
        </w:rPr>
      </w:pPr>
    </w:p>
    <w:p w:rsidR="00364270" w:rsidRPr="00364270" w:rsidRDefault="00364270" w:rsidP="00364270">
      <w:pPr>
        <w:spacing w:after="0"/>
        <w:jc w:val="center"/>
        <w:rPr>
          <w:rFonts w:ascii="Calibri" w:eastAsia="Times New Roman" w:hAnsi="Calibri" w:cs="Times New Roman"/>
          <w:b/>
          <w:sz w:val="28"/>
          <w:szCs w:val="28"/>
          <w:lang w:eastAsia="ru-RU"/>
        </w:rPr>
      </w:pPr>
    </w:p>
    <w:p w:rsidR="00364270" w:rsidRPr="00364270" w:rsidRDefault="00364270" w:rsidP="00364270">
      <w:pPr>
        <w:spacing w:after="0"/>
        <w:jc w:val="center"/>
        <w:rPr>
          <w:rFonts w:ascii="Calibri" w:eastAsia="Times New Roman" w:hAnsi="Calibri" w:cs="Times New Roman"/>
          <w:b/>
          <w:sz w:val="28"/>
          <w:szCs w:val="28"/>
          <w:lang w:eastAsia="ru-RU"/>
        </w:rPr>
      </w:pPr>
    </w:p>
    <w:p w:rsidR="00364270" w:rsidRPr="00364270" w:rsidRDefault="00364270" w:rsidP="00364270">
      <w:pPr>
        <w:spacing w:after="0"/>
        <w:jc w:val="center"/>
        <w:rPr>
          <w:rFonts w:ascii="Calibri" w:eastAsia="Times New Roman" w:hAnsi="Calibri" w:cs="Times New Roman"/>
          <w:b/>
          <w:sz w:val="28"/>
          <w:szCs w:val="28"/>
          <w:lang w:eastAsia="ru-RU"/>
        </w:rPr>
      </w:pPr>
    </w:p>
    <w:p w:rsidR="00364270" w:rsidRPr="00364270" w:rsidRDefault="00364270" w:rsidP="00364270">
      <w:pPr>
        <w:spacing w:after="0"/>
        <w:rPr>
          <w:rFonts w:ascii="Times New Roman" w:eastAsia="Times New Roman" w:hAnsi="Times New Roman" w:cs="Times New Roman"/>
          <w:b/>
          <w:sz w:val="28"/>
          <w:szCs w:val="28"/>
          <w:lang w:eastAsia="ru-RU"/>
        </w:rPr>
      </w:pPr>
      <w:r w:rsidRPr="00364270">
        <w:rPr>
          <w:rFonts w:ascii="Times New Roman" w:eastAsia="Times New Roman" w:hAnsi="Times New Roman" w:cs="Times New Roman"/>
          <w:b/>
          <w:sz w:val="28"/>
          <w:szCs w:val="28"/>
          <w:lang w:eastAsia="ru-RU"/>
        </w:rPr>
        <w:t xml:space="preserve">                                          2018– 2019  уч. год.</w:t>
      </w:r>
    </w:p>
    <w:p w:rsidR="00364270" w:rsidRPr="00364270" w:rsidRDefault="00364270" w:rsidP="00364270">
      <w:pPr>
        <w:spacing w:after="0"/>
        <w:jc w:val="center"/>
        <w:rPr>
          <w:rFonts w:ascii="Times New Roman" w:eastAsia="Times New Roman" w:hAnsi="Times New Roman" w:cs="Times New Roman"/>
          <w:b/>
          <w:sz w:val="28"/>
          <w:szCs w:val="28"/>
          <w:lang w:eastAsia="ru-RU"/>
        </w:rPr>
      </w:pPr>
    </w:p>
    <w:p w:rsidR="00364270" w:rsidRPr="00364270" w:rsidRDefault="00364270" w:rsidP="00364270">
      <w:pPr>
        <w:shd w:val="clear" w:color="auto" w:fill="FFFFFF"/>
        <w:spacing w:after="0" w:line="240" w:lineRule="auto"/>
        <w:jc w:val="both"/>
        <w:rPr>
          <w:rFonts w:ascii="Times New Roman" w:eastAsia="Times New Roman" w:hAnsi="Times New Roman" w:cs="Times New Roman"/>
          <w:b/>
          <w:bCs/>
          <w:spacing w:val="-7"/>
          <w:sz w:val="24"/>
          <w:szCs w:val="24"/>
          <w:u w:val="single"/>
          <w:lang w:val="tt-RU" w:eastAsia="ru-RU"/>
        </w:rPr>
      </w:pPr>
      <w:r w:rsidRPr="00364270">
        <w:rPr>
          <w:rFonts w:ascii="Times New Roman" w:eastAsia="Times New Roman" w:hAnsi="Times New Roman" w:cs="Times New Roman"/>
          <w:b/>
          <w:bCs/>
          <w:spacing w:val="-7"/>
          <w:sz w:val="24"/>
          <w:szCs w:val="24"/>
          <w:u w:val="single"/>
          <w:lang w:eastAsia="ru-RU"/>
        </w:rPr>
        <w:t xml:space="preserve">3 </w:t>
      </w:r>
      <w:r w:rsidRPr="00364270">
        <w:rPr>
          <w:rFonts w:ascii="Times New Roman" w:eastAsia="Times New Roman" w:hAnsi="Times New Roman" w:cs="Times New Roman"/>
          <w:b/>
          <w:bCs/>
          <w:spacing w:val="-7"/>
          <w:sz w:val="24"/>
          <w:szCs w:val="24"/>
          <w:u w:val="single"/>
          <w:lang w:val="tt-RU" w:eastAsia="ru-RU"/>
        </w:rPr>
        <w:t>нче сыйныф өчен</w:t>
      </w:r>
      <w:proofErr w:type="gramStart"/>
      <w:r w:rsidRPr="00364270">
        <w:rPr>
          <w:rFonts w:ascii="Times New Roman" w:eastAsia="Times New Roman" w:hAnsi="Times New Roman" w:cs="Times New Roman"/>
          <w:b/>
          <w:bCs/>
          <w:spacing w:val="-7"/>
          <w:sz w:val="24"/>
          <w:szCs w:val="24"/>
          <w:u w:val="single"/>
          <w:lang w:val="tt-RU" w:eastAsia="ru-RU"/>
        </w:rPr>
        <w:t xml:space="preserve"> ӘД</w:t>
      </w:r>
      <w:proofErr w:type="gramEnd"/>
      <w:r w:rsidRPr="00364270">
        <w:rPr>
          <w:rFonts w:ascii="Times New Roman" w:eastAsia="Times New Roman" w:hAnsi="Times New Roman" w:cs="Times New Roman"/>
          <w:b/>
          <w:bCs/>
          <w:spacing w:val="-7"/>
          <w:sz w:val="24"/>
          <w:szCs w:val="24"/>
          <w:u w:val="single"/>
          <w:lang w:val="tt-RU" w:eastAsia="ru-RU"/>
        </w:rPr>
        <w:t>ӘБИ УКУ фәненнән эш программасы:</w:t>
      </w:r>
    </w:p>
    <w:p w:rsidR="00364270" w:rsidRPr="00364270" w:rsidRDefault="00364270" w:rsidP="00364270">
      <w:pPr>
        <w:shd w:val="clear" w:color="auto" w:fill="FFFFFF"/>
        <w:spacing w:after="0" w:line="240" w:lineRule="auto"/>
        <w:jc w:val="both"/>
        <w:rPr>
          <w:rFonts w:ascii="Times New Roman" w:eastAsia="Times New Roman" w:hAnsi="Times New Roman" w:cs="Times New Roman"/>
          <w:bCs/>
          <w:spacing w:val="-7"/>
          <w:sz w:val="24"/>
          <w:szCs w:val="24"/>
          <w:u w:val="single"/>
          <w:lang w:val="tt-RU" w:eastAsia="ru-RU"/>
        </w:rPr>
      </w:pPr>
    </w:p>
    <w:p w:rsidR="00364270" w:rsidRPr="00364270" w:rsidRDefault="00364270" w:rsidP="00364270">
      <w:pPr>
        <w:widowControl w:val="0"/>
        <w:numPr>
          <w:ilvl w:val="0"/>
          <w:numId w:val="6"/>
        </w:numPr>
        <w:shd w:val="clear" w:color="auto" w:fill="FFFFFF"/>
        <w:autoSpaceDE w:val="0"/>
        <w:autoSpaceDN w:val="0"/>
        <w:adjustRightInd w:val="0"/>
        <w:spacing w:after="0"/>
        <w:jc w:val="both"/>
        <w:rPr>
          <w:rFonts w:ascii="Times New Roman" w:eastAsia="Times New Roman" w:hAnsi="Times New Roman" w:cs="Times New Roman"/>
          <w:bCs/>
          <w:spacing w:val="-7"/>
          <w:lang w:val="tt-RU" w:eastAsia="ru-RU"/>
        </w:rPr>
      </w:pPr>
      <w:r w:rsidRPr="00364270">
        <w:rPr>
          <w:rFonts w:ascii="Times New Roman" w:eastAsia="Times New Roman" w:hAnsi="Times New Roman" w:cs="Times New Roman"/>
          <w:bCs/>
          <w:spacing w:val="-7"/>
          <w:lang w:val="tt-RU" w:eastAsia="ru-RU"/>
        </w:rPr>
        <w:lastRenderedPageBreak/>
        <w:t>Дәүләт стандартының Федераль компонентына нигезләнгән башлангыч мәктәпләрнең татар теле фәненнән үрнәк программасына Казан 2011</w:t>
      </w:r>
    </w:p>
    <w:p w:rsidR="00364270" w:rsidRPr="00364270" w:rsidRDefault="00364270" w:rsidP="00364270">
      <w:pPr>
        <w:widowControl w:val="0"/>
        <w:shd w:val="clear" w:color="auto" w:fill="FFFFFF"/>
        <w:autoSpaceDE w:val="0"/>
        <w:autoSpaceDN w:val="0"/>
        <w:adjustRightInd w:val="0"/>
        <w:spacing w:after="0"/>
        <w:jc w:val="both"/>
        <w:rPr>
          <w:rFonts w:ascii="Times New Roman" w:eastAsia="Times New Roman" w:hAnsi="Times New Roman" w:cs="Times New Roman"/>
          <w:bCs/>
          <w:spacing w:val="-7"/>
          <w:lang w:val="tt-RU" w:eastAsia="ru-RU"/>
        </w:rPr>
      </w:pPr>
      <w:r w:rsidRPr="00364270">
        <w:rPr>
          <w:rFonts w:ascii="Times New Roman" w:eastAsia="Times New Roman" w:hAnsi="Times New Roman" w:cs="Times New Roman"/>
          <w:bCs/>
          <w:spacing w:val="-7"/>
          <w:lang w:val="tt-RU" w:eastAsia="ru-RU"/>
        </w:rPr>
        <w:t xml:space="preserve">       2.  06.10.2009 нчы елда РФ Мәгариф һәм Фән министрлыгы тарафыннан расланган “Гомуми башлангыч белем бирү </w:t>
      </w:r>
      <w:r w:rsidRPr="00364270">
        <w:rPr>
          <w:rFonts w:ascii="Times New Roman" w:eastAsia="Times New Roman" w:hAnsi="Times New Roman" w:cs="Times New Roman"/>
          <w:lang w:val="tt-RU" w:eastAsia="ru-RU"/>
        </w:rPr>
        <w:t xml:space="preserve">федераль дәүләт  </w:t>
      </w:r>
      <w:r w:rsidRPr="00364270">
        <w:rPr>
          <w:rFonts w:ascii="Times New Roman" w:eastAsia="Times New Roman" w:hAnsi="Times New Roman" w:cs="Times New Roman"/>
          <w:bCs/>
          <w:spacing w:val="-7"/>
          <w:lang w:val="tt-RU" w:eastAsia="ru-RU"/>
        </w:rPr>
        <w:t>стандартын гамәлгә кертү” турындагы боерыгына (Приказ №373);</w:t>
      </w:r>
    </w:p>
    <w:p w:rsidR="00364270" w:rsidRPr="00364270" w:rsidRDefault="00364270" w:rsidP="00364270">
      <w:pPr>
        <w:widowControl w:val="0"/>
        <w:shd w:val="clear" w:color="auto" w:fill="FFFFFF"/>
        <w:autoSpaceDE w:val="0"/>
        <w:autoSpaceDN w:val="0"/>
        <w:adjustRightInd w:val="0"/>
        <w:spacing w:after="0"/>
        <w:jc w:val="both"/>
        <w:rPr>
          <w:rFonts w:ascii="Times New Roman" w:eastAsia="Times New Roman" w:hAnsi="Times New Roman" w:cs="Times New Roman"/>
          <w:bCs/>
          <w:spacing w:val="-7"/>
          <w:lang w:val="tt-RU" w:eastAsia="ru-RU"/>
        </w:rPr>
      </w:pPr>
      <w:r w:rsidRPr="00364270">
        <w:rPr>
          <w:rFonts w:ascii="Times New Roman" w:eastAsia="Times New Roman" w:hAnsi="Times New Roman" w:cs="Times New Roman"/>
          <w:bCs/>
          <w:spacing w:val="-7"/>
          <w:lang w:val="tt-RU" w:eastAsia="ru-RU"/>
        </w:rPr>
        <w:t xml:space="preserve">       3.    РФ һәм ТР “Мәгариф турындагы Закон” ына;</w:t>
      </w:r>
    </w:p>
    <w:p w:rsidR="00364270" w:rsidRPr="00364270" w:rsidRDefault="00364270" w:rsidP="00364270">
      <w:pPr>
        <w:widowControl w:val="0"/>
        <w:shd w:val="clear" w:color="auto" w:fill="FFFFFF"/>
        <w:autoSpaceDE w:val="0"/>
        <w:autoSpaceDN w:val="0"/>
        <w:adjustRightInd w:val="0"/>
        <w:spacing w:after="0"/>
        <w:jc w:val="both"/>
        <w:rPr>
          <w:rFonts w:ascii="Times New Roman" w:eastAsia="Times New Roman" w:hAnsi="Times New Roman" w:cs="Times New Roman"/>
          <w:bCs/>
          <w:spacing w:val="-7"/>
          <w:lang w:val="tt-RU" w:eastAsia="ru-RU"/>
        </w:rPr>
      </w:pPr>
      <w:r w:rsidRPr="00364270">
        <w:rPr>
          <w:rFonts w:ascii="Times New Roman" w:eastAsia="Times New Roman" w:hAnsi="Times New Roman" w:cs="Times New Roman"/>
          <w:bCs/>
          <w:spacing w:val="-7"/>
          <w:lang w:val="tt-RU" w:eastAsia="ru-RU"/>
        </w:rPr>
        <w:t xml:space="preserve">       4.  Белем бирү учреждениеләрендә укыту процессында куллану өчен рөхсәт ителгән </w:t>
      </w:r>
      <w:r w:rsidRPr="00364270">
        <w:rPr>
          <w:rFonts w:ascii="Times New Roman" w:eastAsia="Times New Roman" w:hAnsi="Times New Roman" w:cs="Times New Roman"/>
          <w:lang w:val="tt-RU" w:eastAsia="ru-RU"/>
        </w:rPr>
        <w:t xml:space="preserve">“Перспективалы башлангыч мәктәп” концепциясе һәм   белем бирүнең яңа   стандартлары таләпләренә туры    килгән һәм рөхсәт ителгән </w:t>
      </w:r>
      <w:r w:rsidRPr="00364270">
        <w:rPr>
          <w:rFonts w:ascii="Times New Roman" w:eastAsia="Times New Roman" w:hAnsi="Times New Roman" w:cs="Times New Roman"/>
          <w:bCs/>
          <w:spacing w:val="-7"/>
          <w:lang w:val="tt-RU" w:eastAsia="ru-RU"/>
        </w:rPr>
        <w:t xml:space="preserve">региональ </w:t>
      </w:r>
      <w:r w:rsidRPr="00364270">
        <w:rPr>
          <w:rFonts w:ascii="Times New Roman" w:eastAsia="Times New Roman" w:hAnsi="Times New Roman" w:cs="Times New Roman"/>
          <w:lang w:val="tt-RU" w:eastAsia="ru-RU"/>
        </w:rPr>
        <w:t>дәреслекләр исемлегенә;</w:t>
      </w:r>
    </w:p>
    <w:p w:rsidR="00364270" w:rsidRPr="00364270" w:rsidRDefault="00364270" w:rsidP="00364270">
      <w:pPr>
        <w:widowControl w:val="0"/>
        <w:shd w:val="clear" w:color="auto" w:fill="FFFFFF"/>
        <w:autoSpaceDE w:val="0"/>
        <w:autoSpaceDN w:val="0"/>
        <w:adjustRightInd w:val="0"/>
        <w:spacing w:after="0"/>
        <w:jc w:val="both"/>
        <w:rPr>
          <w:rFonts w:ascii="Times New Roman" w:eastAsia="Times New Roman" w:hAnsi="Times New Roman" w:cs="Times New Roman"/>
          <w:bCs/>
          <w:spacing w:val="-7"/>
          <w:lang w:val="tt-RU" w:eastAsia="ru-RU"/>
        </w:rPr>
      </w:pPr>
      <w:r w:rsidRPr="00364270">
        <w:rPr>
          <w:rFonts w:ascii="Times New Roman" w:eastAsia="Times New Roman" w:hAnsi="Times New Roman" w:cs="Times New Roman"/>
          <w:bCs/>
          <w:spacing w:val="-7"/>
          <w:lang w:val="tt-RU" w:eastAsia="ru-RU"/>
        </w:rPr>
        <w:t xml:space="preserve">       5 Белем бирү оешмасының гомуми башлангыч белем бирү буенча </w:t>
      </w:r>
      <w:r w:rsidRPr="00364270">
        <w:rPr>
          <w:rFonts w:ascii="Times New Roman" w:eastAsia="Times New Roman" w:hAnsi="Times New Roman" w:cs="Times New Roman"/>
          <w:lang w:val="tt-RU" w:eastAsia="ru-RU"/>
        </w:rPr>
        <w:t xml:space="preserve">икенче буын гомуми белем бирү  федераль дәүләт  стандартлары таләпләренә туры килгән </w:t>
      </w:r>
      <w:r w:rsidRPr="00364270">
        <w:rPr>
          <w:rFonts w:ascii="Times New Roman" w:eastAsia="Times New Roman" w:hAnsi="Times New Roman" w:cs="Times New Roman"/>
          <w:bCs/>
          <w:spacing w:val="-7"/>
          <w:lang w:val="tt-RU" w:eastAsia="ru-RU"/>
        </w:rPr>
        <w:t>төп үрнәк программасына;</w:t>
      </w:r>
    </w:p>
    <w:p w:rsidR="00364270" w:rsidRPr="00364270" w:rsidRDefault="00364270" w:rsidP="00364270">
      <w:pPr>
        <w:shd w:val="clear" w:color="auto" w:fill="FFFFFF"/>
        <w:spacing w:line="240" w:lineRule="auto"/>
        <w:rPr>
          <w:rFonts w:ascii="Times New Roman" w:eastAsia="Calibri" w:hAnsi="Times New Roman" w:cs="Times New Roman"/>
          <w:lang w:val="tt-RU"/>
        </w:rPr>
      </w:pPr>
      <w:r w:rsidRPr="00364270">
        <w:rPr>
          <w:rFonts w:ascii="Times New Roman" w:eastAsia="Calibri" w:hAnsi="Times New Roman" w:cs="Times New Roman"/>
          <w:lang w:val="tt-RU"/>
        </w:rPr>
        <w:t xml:space="preserve">        2018-2019 нче уку елына Татарстан Республикасы Кама Тамагы  муниципаль районы Олы Салтык башлангыч  гомуми белем мәктәбенең укыту планы</w:t>
      </w:r>
    </w:p>
    <w:p w:rsidR="00364270" w:rsidRPr="00364270" w:rsidRDefault="00364270" w:rsidP="00364270">
      <w:pPr>
        <w:shd w:val="clear" w:color="auto" w:fill="FFFFFF"/>
        <w:spacing w:line="240" w:lineRule="auto"/>
        <w:rPr>
          <w:rFonts w:ascii="Times New Roman" w:eastAsia="Calibri" w:hAnsi="Times New Roman" w:cs="Times New Roman"/>
          <w:lang w:val="tt-RU"/>
        </w:rPr>
      </w:pPr>
      <w:r w:rsidRPr="00364270">
        <w:rPr>
          <w:rFonts w:ascii="Times New Roman" w:eastAsia="Calibri" w:hAnsi="Times New Roman" w:cs="Times New Roman"/>
          <w:lang w:val="tt-RU"/>
        </w:rPr>
        <w:t xml:space="preserve">        </w:t>
      </w:r>
    </w:p>
    <w:p w:rsidR="00364270" w:rsidRPr="00364270" w:rsidRDefault="00364270" w:rsidP="00364270">
      <w:pPr>
        <w:widowControl w:val="0"/>
        <w:autoSpaceDE w:val="0"/>
        <w:autoSpaceDN w:val="0"/>
        <w:adjustRightInd w:val="0"/>
        <w:jc w:val="both"/>
        <w:rPr>
          <w:rFonts w:ascii="Calibri" w:eastAsia="Calibri" w:hAnsi="Calibri" w:cs="Times New Roman"/>
          <w:lang w:val="tt-RU"/>
        </w:rPr>
      </w:pPr>
      <w:r w:rsidRPr="00364270">
        <w:rPr>
          <w:rFonts w:ascii="Times New Roman" w:eastAsia="Calibri" w:hAnsi="Times New Roman" w:cs="Times New Roman"/>
          <w:lang w:val="tt-RU"/>
        </w:rPr>
        <w:t xml:space="preserve">        Әдәби уку фәненнән эш программасы “Перспективалы башлангыч мәктәп” концепциясе һәм икенче буын гомуми белем бирү  федераль дәүләт  стандартлары таләпләренә  туры    килә. Программа яңа укыту стандартлары таләпләрен искә алып, үстерешле укыту принциплары белән традицион белем бирү принципларының үзара тыгыз бәйләнештә булуын тәэмин итә торган «Перспективалы башлангыч мәктәп» концепциясенә нигезләнеп эшләнгән</w:t>
      </w:r>
      <w:r w:rsidRPr="00364270">
        <w:rPr>
          <w:rFonts w:ascii="Calibri" w:eastAsia="Calibri" w:hAnsi="Calibri" w:cs="Times New Roman"/>
          <w:lang w:val="tt-RU"/>
        </w:rPr>
        <w:t>.</w:t>
      </w:r>
    </w:p>
    <w:p w:rsidR="00364270" w:rsidRPr="00364270" w:rsidRDefault="00364270" w:rsidP="00364270">
      <w:pPr>
        <w:widowControl w:val="0"/>
        <w:autoSpaceDE w:val="0"/>
        <w:autoSpaceDN w:val="0"/>
        <w:adjustRightInd w:val="0"/>
        <w:spacing w:line="240" w:lineRule="auto"/>
        <w:jc w:val="both"/>
        <w:rPr>
          <w:rFonts w:ascii="Calibri" w:eastAsia="Calibri" w:hAnsi="Calibri" w:cs="Times New Roman"/>
          <w:lang w:val="tt-RU"/>
        </w:rPr>
      </w:pPr>
      <w:r w:rsidRPr="00364270">
        <w:rPr>
          <w:rFonts w:ascii="Times New Roman" w:eastAsia="Calibri" w:hAnsi="Times New Roman" w:cs="Times New Roman"/>
          <w:b/>
          <w:lang w:val="tt-RU" w:eastAsia="ru-RU"/>
        </w:rPr>
        <w:t>Максат</w:t>
      </w:r>
    </w:p>
    <w:p w:rsidR="00364270" w:rsidRPr="00364270" w:rsidRDefault="00364270" w:rsidP="00364270">
      <w:pPr>
        <w:spacing w:after="0" w:line="240" w:lineRule="auto"/>
        <w:jc w:val="both"/>
        <w:rPr>
          <w:rFonts w:ascii="Times New Roman" w:eastAsia="Calibri" w:hAnsi="Times New Roman" w:cs="Times New Roman"/>
          <w:lang w:val="tt-RU" w:eastAsia="ru-RU"/>
        </w:rPr>
      </w:pPr>
      <w:r w:rsidRPr="00364270">
        <w:rPr>
          <w:rFonts w:ascii="Times New Roman" w:eastAsia="Calibri" w:hAnsi="Times New Roman" w:cs="Times New Roman"/>
          <w:lang w:val="tt-RU" w:eastAsia="ru-RU"/>
        </w:rPr>
        <w:t>Укучыларда әдәби әсәрләрне аңларга һәм кабул итәргә өйрәтү, логик фикерләү сәләтен камилләштерү, рухи дөньяларын баету</w:t>
      </w:r>
    </w:p>
    <w:p w:rsidR="00364270" w:rsidRPr="00364270" w:rsidRDefault="00364270" w:rsidP="00364270">
      <w:pPr>
        <w:spacing w:after="0" w:line="240" w:lineRule="auto"/>
        <w:jc w:val="both"/>
        <w:rPr>
          <w:rFonts w:ascii="Times New Roman" w:eastAsia="Calibri" w:hAnsi="Times New Roman" w:cs="Times New Roman"/>
          <w:b/>
          <w:lang w:val="tt-RU" w:eastAsia="ru-RU"/>
        </w:rPr>
      </w:pPr>
      <w:r w:rsidRPr="00364270">
        <w:rPr>
          <w:rFonts w:ascii="Times New Roman" w:eastAsia="Calibri" w:hAnsi="Times New Roman" w:cs="Times New Roman"/>
          <w:b/>
          <w:lang w:val="tt-RU" w:eastAsia="ru-RU"/>
        </w:rPr>
        <w:t xml:space="preserve">        Бурычлар</w:t>
      </w:r>
    </w:p>
    <w:p w:rsidR="00364270" w:rsidRPr="00364270" w:rsidRDefault="00364270" w:rsidP="00364270">
      <w:pPr>
        <w:spacing w:after="0" w:line="240" w:lineRule="auto"/>
        <w:jc w:val="both"/>
        <w:rPr>
          <w:rFonts w:ascii="Times New Roman" w:eastAsia="Calibri" w:hAnsi="Times New Roman" w:cs="Times New Roman"/>
          <w:lang w:val="tt-RU" w:eastAsia="ru-RU"/>
        </w:rPr>
      </w:pPr>
      <w:r w:rsidRPr="00364270">
        <w:rPr>
          <w:rFonts w:ascii="Times New Roman" w:eastAsia="Calibri" w:hAnsi="Times New Roman" w:cs="Times New Roman"/>
          <w:b/>
          <w:lang w:val="tt-RU" w:eastAsia="ru-RU"/>
        </w:rPr>
        <w:t>-белем алу күнекмәләре булдыру</w:t>
      </w:r>
      <w:r w:rsidRPr="00364270">
        <w:rPr>
          <w:rFonts w:ascii="Times New Roman" w:eastAsia="Calibri" w:hAnsi="Times New Roman" w:cs="Times New Roman"/>
          <w:lang w:val="tt-RU" w:eastAsia="ru-RU"/>
        </w:rPr>
        <w:t>:әдәби әсәрне аңлый, анализлый белү; иҗат, әдәбият үсеше, аның тарихи төшенчәләрен аңлап фикер йөртү</w:t>
      </w:r>
    </w:p>
    <w:p w:rsidR="00364270" w:rsidRPr="00364270" w:rsidRDefault="00364270" w:rsidP="00364270">
      <w:pPr>
        <w:spacing w:after="0"/>
        <w:jc w:val="center"/>
        <w:rPr>
          <w:rFonts w:ascii="Times New Roman" w:eastAsia="Times New Roman" w:hAnsi="Times New Roman" w:cs="Times New Roman"/>
          <w:b/>
          <w:sz w:val="28"/>
          <w:szCs w:val="28"/>
          <w:lang w:val="tt-RU" w:eastAsia="ru-RU"/>
        </w:rPr>
      </w:pPr>
    </w:p>
    <w:p w:rsidR="00364270" w:rsidRPr="00364270" w:rsidRDefault="00364270" w:rsidP="00364270">
      <w:pPr>
        <w:spacing w:after="0"/>
        <w:jc w:val="center"/>
        <w:rPr>
          <w:rFonts w:ascii="Times New Roman" w:eastAsia="Times New Roman" w:hAnsi="Times New Roman" w:cs="Times New Roman"/>
          <w:b/>
          <w:sz w:val="28"/>
          <w:szCs w:val="28"/>
          <w:lang w:val="tt-RU" w:eastAsia="ru-RU"/>
        </w:rPr>
      </w:pPr>
    </w:p>
    <w:p w:rsidR="00364270" w:rsidRPr="00364270" w:rsidRDefault="00364270" w:rsidP="00364270">
      <w:pPr>
        <w:spacing w:after="0" w:line="240" w:lineRule="auto"/>
        <w:rPr>
          <w:rFonts w:ascii="Times New Roman" w:eastAsia="Calibri" w:hAnsi="Times New Roman" w:cs="Times New Roman"/>
          <w:sz w:val="24"/>
          <w:szCs w:val="24"/>
          <w:lang w:val="tt-RU" w:eastAsia="ru-RU"/>
        </w:rPr>
      </w:pPr>
      <w:r w:rsidRPr="00364270">
        <w:rPr>
          <w:rFonts w:ascii="Times New Roman" w:eastAsia="Calibri" w:hAnsi="Times New Roman" w:cs="Times New Roman"/>
          <w:b/>
          <w:sz w:val="24"/>
          <w:szCs w:val="24"/>
          <w:lang w:val="tt-RU" w:eastAsia="ru-RU"/>
        </w:rPr>
        <w:t>Предмет буенча планлаштырылган (көтелгән) нәтиҗәләр</w:t>
      </w:r>
    </w:p>
    <w:p w:rsidR="00364270" w:rsidRPr="00364270" w:rsidRDefault="00364270" w:rsidP="00364270">
      <w:pPr>
        <w:spacing w:after="0" w:line="240" w:lineRule="auto"/>
        <w:rPr>
          <w:rFonts w:ascii="Times New Roman" w:eastAsia="Calibri" w:hAnsi="Times New Roman" w:cs="Times New Roman"/>
          <w:color w:val="222222"/>
          <w:sz w:val="24"/>
          <w:szCs w:val="24"/>
          <w:shd w:val="clear" w:color="auto" w:fill="FFFFFF"/>
          <w:lang w:val="tt-RU" w:eastAsia="ru-RU"/>
        </w:rPr>
      </w:pP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2693"/>
        <w:gridCol w:w="2127"/>
        <w:gridCol w:w="2268"/>
        <w:gridCol w:w="1701"/>
      </w:tblGrid>
      <w:tr w:rsidR="00364270" w:rsidRPr="00364270" w:rsidTr="00167F4F">
        <w:trPr>
          <w:trHeight w:val="258"/>
        </w:trPr>
        <w:tc>
          <w:tcPr>
            <w:tcW w:w="1276" w:type="dxa"/>
            <w:vMerge w:val="restart"/>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Бүлек исеме</w:t>
            </w:r>
          </w:p>
        </w:tc>
        <w:tc>
          <w:tcPr>
            <w:tcW w:w="4820" w:type="dxa"/>
            <w:gridSpan w:val="2"/>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            Предмет нәтиҗәләре</w:t>
            </w:r>
          </w:p>
        </w:tc>
        <w:tc>
          <w:tcPr>
            <w:tcW w:w="2268" w:type="dxa"/>
            <w:vMerge w:val="restart"/>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Метапредмет нәтиҗәләр</w:t>
            </w:r>
          </w:p>
        </w:tc>
        <w:tc>
          <w:tcPr>
            <w:tcW w:w="1701" w:type="dxa"/>
            <w:vMerge w:val="restart"/>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Шәхескә бәйле        нәтиҗәләр</w:t>
            </w:r>
          </w:p>
        </w:tc>
      </w:tr>
      <w:tr w:rsidR="00364270" w:rsidRPr="00364270" w:rsidTr="00167F4F">
        <w:trPr>
          <w:trHeight w:val="204"/>
        </w:trPr>
        <w:tc>
          <w:tcPr>
            <w:tcW w:w="1276" w:type="dxa"/>
            <w:vMerge/>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2693" w:type="dxa"/>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Укучы өйрәнәчәк</w:t>
            </w:r>
          </w:p>
        </w:tc>
        <w:tc>
          <w:tcPr>
            <w:tcW w:w="2127" w:type="dxa"/>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Укучы өйрәнергә мөмкинлек алачак</w:t>
            </w:r>
          </w:p>
        </w:tc>
        <w:tc>
          <w:tcPr>
            <w:tcW w:w="2268" w:type="dxa"/>
            <w:vMerge/>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1701" w:type="dxa"/>
            <w:vMerge/>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r>
      <w:tr w:rsidR="00364270" w:rsidRPr="00364270" w:rsidTr="00167F4F">
        <w:trPr>
          <w:trHeight w:val="1246"/>
        </w:trPr>
        <w:tc>
          <w:tcPr>
            <w:tcW w:w="1276" w:type="dxa"/>
            <w:tcBorders>
              <w:bottom w:val="single" w:sz="4" w:space="0" w:color="auto"/>
            </w:tcBorders>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Сөйләм һәм уку эшчәнле-ге төрләре</w:t>
            </w:r>
          </w:p>
        </w:tc>
        <w:tc>
          <w:tcPr>
            <w:tcW w:w="2693" w:type="dxa"/>
            <w:tcBorders>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 укуга кызыксыну булдырырга, уку эшчэнлеген китап укучы тәҗрибәсен баету максатыннан кулланырга;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укый белү осталыган интеллектуаль, рухи-әхлакый, эстетик үсеш, белем һәм тәҗрибә туплау чарасы буларак кулланырга;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укуны төрле уку бурычларын хәл итү, китап укучы </w:t>
            </w:r>
            <w:r w:rsidRPr="00364270">
              <w:rPr>
                <w:rFonts w:ascii="Times New Roman" w:eastAsia="Times New Roman" w:hAnsi="Times New Roman" w:cs="Times New Roman"/>
                <w:sz w:val="24"/>
                <w:szCs w:val="24"/>
                <w:lang w:val="tt-RU" w:eastAsia="ru-RU"/>
              </w:rPr>
              <w:lastRenderedPageBreak/>
              <w:t>мәнфәгатен канәгатьләндерү, предметара дәрәҗәдә мәгълүмат эзләү максатыннан кулланырга;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укыганны аңларга мөмкинлек тудырырлык темпта кычкырып һәм эчтән укырга;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орфоэпик нормаларга туры китереп, сайлап алынган яки алдан өйрәнелгән әсәрләрне сәнгатьле итеп укырга;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укуның төрле төрләреннән (танышу максатыннан, өйрәнү максатыннан, карап чыгу максатыннан) файдаланырга;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сайлап алынган уку төрен һәм формасын аңлатырга;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әдәби, фәнни-популяр, уку һәм белешмә әсәрләрен аера белергә;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әдәби әсәр эчтәлегендә ориентлаша белергә; мөстәкыйль рәвештә әсәрнең темасын, жанр төрен, авторга мөнәсәбәтен һәм төп уен билгеләргә; вакыйгалар үсешенең сәбәп-нәтиҗә бәйләнешен, эзлеклелеген табарга; сорауларга җавап бирергә, үзең дә сораулар бирергә һәм башкаларның җавапларын тулыландырырга;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әдәби, фәнни-популяр һәм белешмә текстлар белән эшли белергә: мәгънәсен аңларга, темасын һәм микротемаларны(подтемаларны) билгеләргә, текст буенча сорауларга җавап бирергә һәм сораулар уйларга, җавапларны тулыландырырга, цитаталар белән дәлилләргә;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әсәр героеның эш-гамәлләрен аңларга һәм аңлатып бирергә, аларга карата үз фикереңне белдерергә, автор позициясен билгеләргә;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әсәр эчтәлеген телдән яки язмача тулы итеп, кыскартып яки сайлап алып сөйләргә;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шигъри әсәрләрне яттан сөйләргә;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үрнәк буенча әсәргә яки китапка кыскача аннотация язарга;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каталогтан файдаланырга, үзлектән китапханәдә кирәкле китапны табарга</w:t>
            </w:r>
          </w:p>
        </w:tc>
        <w:tc>
          <w:tcPr>
            <w:tcW w:w="2127" w:type="dxa"/>
            <w:tcBorders>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әдәби әсәрне сәнгатьнең бер төре буларак кабул итәргә;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автор позициясен ачыкларга һәм әсәргә, әсәр геройларына, аларның эш-гамәлләренә мөнәсәбәтен белдерергә;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әдәби әсәрне укыганда, үзенең эмоциональ </w:t>
            </w:r>
            <w:r w:rsidRPr="00364270">
              <w:rPr>
                <w:rFonts w:ascii="Times New Roman" w:eastAsia="Times New Roman" w:hAnsi="Times New Roman" w:cs="Times New Roman"/>
                <w:sz w:val="24"/>
                <w:szCs w:val="24"/>
                <w:lang w:val="tt-RU" w:eastAsia="ru-RU"/>
              </w:rPr>
              <w:lastRenderedPageBreak/>
              <w:t>халәтендәге үзгәрешләрне билгеләргә;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аермалы якларына басым ясап, әдәби һәм фәнни-популяр әсәрләрне чагыштырырга;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втор текстына таянып, үз фикереңне монологик сөйләм формасында төзергә;</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балалар өчен бастырылган вакытлы матбугат белән эшләргә </w:t>
            </w:r>
          </w:p>
        </w:tc>
        <w:tc>
          <w:tcPr>
            <w:tcW w:w="2268" w:type="dxa"/>
            <w:vMerge w:val="restart"/>
          </w:tcPr>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bCs/>
                <w:color w:val="00000A"/>
                <w:sz w:val="24"/>
                <w:szCs w:val="24"/>
                <w:lang w:val="tt-RU" w:eastAsia="ru-RU"/>
              </w:rPr>
              <w:lastRenderedPageBreak/>
              <w:t>Танып белү УУГ(ТБУУГ):</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укучының үз эшчәнлеген мөстәкыйль рәвештә оештыра белүе, бәяләү;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мөстәкыйль рәвештә төрле текстларны укый белү, өстәмә материалларны таба һәм тиешле урында куллана белү;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lastRenderedPageBreak/>
              <w:t>- кирәкле мәгълүматны таба, анализлый һәм үз эшчәнлегендә куллана белү;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татар әдәбиятын рус әдәбияты, башка халыклар әдәбиятлары белән бәйләп укып, әдәбиятлар арасындагы уртак проблемаларны, уртак кыйммәтләрне күрсәтү аша, дөнья культурасы белән танышу;</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бәхәсләшү, үз фикерен дәлилләү, анализ ясау, йомгаклау.</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bCs/>
                <w:color w:val="00000A"/>
                <w:sz w:val="24"/>
                <w:szCs w:val="24"/>
                <w:lang w:val="tt-RU" w:eastAsia="ru-RU"/>
              </w:rPr>
              <w:t>Коммуникатив УУГ (КУУГ):</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төрле фикерләрне исәпкә алып эш итү;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күмәк эш вакытында бер фикергә килә белү;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коммуникативкүнекмәләрнеңкешетормышындагы ролен билгеләү;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үз фикереңнетелдәнһәмязмаформадаҗиткерәбелү;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текст буенчасораулар куябелү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бәхәсләшү, үз фикерләрен дәлилләү.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bCs/>
                <w:color w:val="00000A"/>
                <w:sz w:val="24"/>
                <w:szCs w:val="24"/>
                <w:lang w:val="tt-RU" w:eastAsia="ru-RU"/>
              </w:rPr>
              <w:lastRenderedPageBreak/>
              <w:t>Регулятив УУГ (РУУГ):</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мөстәкыйль рәвештә дәреснең проблемасын һәм максатларын формалаштыру;</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проблеманы аңлый белү, гипотеза чыгару, материалны төзү, үз фикереңне раслау өчен дәлилләр сайлый белү, нәтиҗәләрне формалаштыру;</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укупроблемасынчишүөчен план төзү;</w:t>
            </w:r>
          </w:p>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A"/>
                <w:sz w:val="24"/>
                <w:szCs w:val="24"/>
                <w:lang w:val="tt-RU" w:eastAsia="ru-RU"/>
              </w:rPr>
              <w:t>- укытучыбеләнбергәләп, үзэшен, иптәшләренеңҗавапларынбәяләү.</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1701" w:type="dxa"/>
            <w:tcBorders>
              <w:bottom w:val="single" w:sz="4" w:space="0" w:color="auto"/>
            </w:tcBorders>
          </w:tcPr>
          <w:p w:rsidR="00364270" w:rsidRPr="00364270" w:rsidRDefault="00364270" w:rsidP="00364270">
            <w:pPr>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0"/>
                <w:sz w:val="24"/>
                <w:szCs w:val="24"/>
                <w:lang w:val="tt-RU" w:eastAsia="ru-RU"/>
              </w:rPr>
              <w:lastRenderedPageBreak/>
              <w:t xml:space="preserve">- шәхеснең әхлакый-рухи сыйфатларын камилләштерү, күпмилләтле илебезгә карата ярату хисләре, татар әдәбиятына һәм башка халыклар әдәбиятына, мәдәниятына ихтирамлы </w:t>
            </w:r>
            <w:r w:rsidRPr="00364270">
              <w:rPr>
                <w:rFonts w:ascii="Times New Roman" w:eastAsia="Times New Roman" w:hAnsi="Times New Roman" w:cs="Times New Roman"/>
                <w:color w:val="000000"/>
                <w:sz w:val="24"/>
                <w:szCs w:val="24"/>
                <w:lang w:val="tt-RU" w:eastAsia="ru-RU"/>
              </w:rPr>
              <w:lastRenderedPageBreak/>
              <w:t>мөнәсәбәт булдыру;</w:t>
            </w:r>
          </w:p>
          <w:p w:rsidR="00364270" w:rsidRPr="00364270" w:rsidRDefault="00364270" w:rsidP="00364270">
            <w:pPr>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0"/>
                <w:sz w:val="24"/>
                <w:szCs w:val="24"/>
                <w:lang w:val="tt-RU" w:eastAsia="ru-RU"/>
              </w:rPr>
              <w:t>- активлыкка, мөстәкыйль фикер йөртүгә, акыл һәм рухи эшчәнлеккә өйрәнү, шәхес буларак формалашуны дәвам итү;</w:t>
            </w:r>
          </w:p>
          <w:p w:rsidR="00364270" w:rsidRPr="00364270" w:rsidRDefault="00364270" w:rsidP="00364270">
            <w:pPr>
              <w:spacing w:after="0"/>
              <w:rPr>
                <w:rFonts w:ascii="Times New Roman" w:eastAsia="Times New Roman" w:hAnsi="Times New Roman" w:cs="Times New Roman"/>
                <w:color w:val="000000"/>
                <w:sz w:val="24"/>
                <w:szCs w:val="24"/>
                <w:lang w:val="tt-RU" w:eastAsia="ru-RU"/>
              </w:rPr>
            </w:pPr>
            <w:r w:rsidRPr="00364270">
              <w:rPr>
                <w:rFonts w:ascii="Times New Roman" w:eastAsia="Times New Roman" w:hAnsi="Times New Roman" w:cs="Times New Roman"/>
                <w:color w:val="000000"/>
                <w:sz w:val="24"/>
                <w:szCs w:val="24"/>
                <w:lang w:val="tt-RU" w:eastAsia="ru-RU"/>
              </w:rPr>
              <w:t>- үзең белән идарә итүгә юнәлдерелгән белем һәм күнекмәләрне тормышның төрле шартларында куллана белергә өйрәнү, тормышта үз урыныңны күзаллый башлау;</w:t>
            </w:r>
          </w:p>
          <w:p w:rsidR="00364270" w:rsidRPr="00364270" w:rsidRDefault="00364270" w:rsidP="00364270">
            <w:pPr>
              <w:spacing w:after="0"/>
              <w:rPr>
                <w:rFonts w:ascii="Times New Roman" w:eastAsia="Times New Roman" w:hAnsi="Times New Roman" w:cs="Times New Roman"/>
                <w:color w:val="000000"/>
                <w:sz w:val="24"/>
                <w:szCs w:val="24"/>
                <w:lang w:eastAsia="ru-RU"/>
              </w:rPr>
            </w:pPr>
            <w:r w:rsidRPr="00364270">
              <w:rPr>
                <w:rFonts w:ascii="Times New Roman" w:eastAsia="Times New Roman" w:hAnsi="Times New Roman" w:cs="Times New Roman"/>
                <w:color w:val="000000"/>
                <w:sz w:val="24"/>
                <w:szCs w:val="24"/>
                <w:lang w:eastAsia="ru-RU"/>
              </w:rPr>
              <w:t>- </w:t>
            </w:r>
            <w:proofErr w:type="spellStart"/>
            <w:r w:rsidRPr="00364270">
              <w:rPr>
                <w:rFonts w:ascii="Times New Roman" w:eastAsia="Times New Roman" w:hAnsi="Times New Roman" w:cs="Times New Roman"/>
                <w:color w:val="000000"/>
                <w:sz w:val="24"/>
                <w:szCs w:val="24"/>
                <w:lang w:eastAsia="ru-RU"/>
              </w:rPr>
              <w:t>миллигорурлык</w:t>
            </w:r>
            <w:proofErr w:type="spellEnd"/>
            <w:r w:rsidRPr="00364270">
              <w:rPr>
                <w:rFonts w:ascii="Times New Roman" w:eastAsia="Times New Roman" w:hAnsi="Times New Roman" w:cs="Times New Roman"/>
                <w:color w:val="000000"/>
                <w:sz w:val="24"/>
                <w:szCs w:val="24"/>
                <w:lang w:eastAsia="ru-RU"/>
              </w:rPr>
              <w:t xml:space="preserve">, </w:t>
            </w:r>
            <w:proofErr w:type="spellStart"/>
            <w:r w:rsidRPr="00364270">
              <w:rPr>
                <w:rFonts w:ascii="Times New Roman" w:eastAsia="Times New Roman" w:hAnsi="Times New Roman" w:cs="Times New Roman"/>
                <w:color w:val="000000"/>
                <w:sz w:val="24"/>
                <w:szCs w:val="24"/>
                <w:lang w:eastAsia="ru-RU"/>
              </w:rPr>
              <w:t>гражданлыкхисләреформалашты</w:t>
            </w:r>
            <w:proofErr w:type="spellEnd"/>
            <w:r w:rsidRPr="00364270">
              <w:rPr>
                <w:rFonts w:ascii="Times New Roman" w:eastAsia="Times New Roman" w:hAnsi="Times New Roman" w:cs="Times New Roman"/>
                <w:color w:val="000000"/>
                <w:sz w:val="24"/>
                <w:szCs w:val="24"/>
                <w:lang w:val="tt-RU" w:eastAsia="ru-RU"/>
              </w:rPr>
              <w:t>-</w:t>
            </w:r>
            <w:proofErr w:type="spellStart"/>
            <w:r w:rsidRPr="00364270">
              <w:rPr>
                <w:rFonts w:ascii="Times New Roman" w:eastAsia="Times New Roman" w:hAnsi="Times New Roman" w:cs="Times New Roman"/>
                <w:color w:val="000000"/>
                <w:sz w:val="24"/>
                <w:szCs w:val="24"/>
                <w:lang w:eastAsia="ru-RU"/>
              </w:rPr>
              <w:t>ру</w:t>
            </w:r>
            <w:proofErr w:type="spellEnd"/>
            <w:r w:rsidRPr="00364270">
              <w:rPr>
                <w:rFonts w:ascii="Times New Roman" w:eastAsia="Times New Roman" w:hAnsi="Times New Roman" w:cs="Times New Roman"/>
                <w:color w:val="000000"/>
                <w:sz w:val="24"/>
                <w:szCs w:val="24"/>
                <w:lang w:eastAsia="ru-RU"/>
              </w:rPr>
              <w:t>.</w:t>
            </w:r>
          </w:p>
          <w:p w:rsidR="00364270" w:rsidRPr="00364270" w:rsidRDefault="00364270" w:rsidP="00364270">
            <w:pPr>
              <w:spacing w:after="0"/>
              <w:rPr>
                <w:rFonts w:ascii="Times New Roman" w:eastAsia="Times New Roman" w:hAnsi="Times New Roman" w:cs="Times New Roman"/>
                <w:color w:val="000000"/>
                <w:sz w:val="24"/>
                <w:szCs w:val="24"/>
                <w:lang w:eastAsia="ru-RU"/>
              </w:rPr>
            </w:pPr>
          </w:p>
          <w:p w:rsidR="00364270" w:rsidRPr="00364270" w:rsidRDefault="00364270" w:rsidP="00364270">
            <w:pPr>
              <w:spacing w:after="0"/>
              <w:rPr>
                <w:rFonts w:ascii="Times New Roman" w:eastAsia="Calibri" w:hAnsi="Times New Roman" w:cs="Times New Roman"/>
                <w:sz w:val="24"/>
                <w:szCs w:val="24"/>
                <w:lang w:eastAsia="ru-RU"/>
              </w:rPr>
            </w:pPr>
          </w:p>
        </w:tc>
      </w:tr>
      <w:tr w:rsidR="00364270" w:rsidRPr="00364270" w:rsidTr="00167F4F">
        <w:trPr>
          <w:trHeight w:val="615"/>
        </w:trPr>
        <w:tc>
          <w:tcPr>
            <w:tcW w:w="1276"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“Әдәби пропедевтика” юнәлеше буенча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2693"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әдәби, шигъри, чәчмә әсәр һәм фәнни-популяр текстларны аерырга; текст төрләрен чагыштырырга;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төзелеше буенча фольклор әсәрләре жанрларын (әкият, җыр, мәсәл, мәкаль) чагыштырырга;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сөйләмдә әдәби </w:t>
            </w:r>
            <w:r w:rsidRPr="00364270">
              <w:rPr>
                <w:rFonts w:ascii="Times New Roman" w:eastAsia="Times New Roman" w:hAnsi="Times New Roman" w:cs="Times New Roman"/>
                <w:sz w:val="24"/>
                <w:szCs w:val="24"/>
                <w:lang w:val="tt-RU" w:eastAsia="ru-RU"/>
              </w:rPr>
              <w:lastRenderedPageBreak/>
              <w:t>төшенчәләрне (әсәр, әсәрнең темасы һәм төп уе, әсәрнең жанры, автор, төп һәм ярдәмчел геройлар, уңай һәм тискәре герой) кулланырга;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тексттан сәнгать чараларын(эпитет, чагыштыру, сынландыру (җанландыру), метафора, гиперболаны) гамәли таба беләргә, аларның ролен аңлатырга;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контексттагы мәгънәсенә карап, сүзләрнең синонимнарын, антонимнарын табарга</w:t>
            </w:r>
          </w:p>
        </w:tc>
        <w:tc>
          <w:tcPr>
            <w:tcW w:w="2127"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 xml:space="preserve">әдәби төшенчәләрне (шигъри һәм чәчмә әсәр, фольклор һәм автор әсәре) кулланып, текстларны чагыштырырга һәм аларга характеристика </w:t>
            </w:r>
            <w:r w:rsidRPr="00364270">
              <w:rPr>
                <w:rFonts w:ascii="Times New Roman" w:eastAsia="Times New Roman" w:hAnsi="Times New Roman" w:cs="Times New Roman"/>
                <w:sz w:val="24"/>
                <w:szCs w:val="24"/>
                <w:lang w:val="tt-RU" w:eastAsia="ru-RU"/>
              </w:rPr>
              <w:lastRenderedPageBreak/>
              <w:t>бирергә;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тексттан әсәр геройларының монологын, диалогын, пейзаж һәм геройларның сурәтен табарга;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“әсәр”, “китап”, “вакытлы матбугат”(газета, журнал) төшенчәләрен аерырга, аларны уку мәсьәләсен чишү өчен кулланырга</w:t>
            </w:r>
          </w:p>
        </w:tc>
        <w:tc>
          <w:tcPr>
            <w:tcW w:w="2268" w:type="dxa"/>
            <w:vMerge/>
          </w:tcPr>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p>
        </w:tc>
        <w:tc>
          <w:tcPr>
            <w:tcW w:w="1701" w:type="dxa"/>
            <w:vMerge w:val="restart"/>
            <w:tcBorders>
              <w:top w:val="nil"/>
            </w:tcBorders>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r>
      <w:tr w:rsidR="00364270" w:rsidRPr="00364270" w:rsidTr="00167F4F">
        <w:trPr>
          <w:trHeight w:val="375"/>
        </w:trPr>
        <w:tc>
          <w:tcPr>
            <w:tcW w:w="1276"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“Иҗади эшчән-лек” юнәлеше буенча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2693"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b/>
                <w:sz w:val="24"/>
                <w:szCs w:val="24"/>
                <w:lang w:val="tt-RU" w:eastAsia="ru-RU"/>
              </w:rPr>
            </w:pPr>
            <w:r w:rsidRPr="00364270">
              <w:rPr>
                <w:rFonts w:ascii="Times New Roman" w:eastAsia="Times New Roman" w:hAnsi="Times New Roman" w:cs="Times New Roman"/>
                <w:sz w:val="24"/>
                <w:szCs w:val="24"/>
                <w:lang w:val="tt-RU" w:eastAsia="ru-RU"/>
              </w:rPr>
              <w:t>әдәби әсәрне рольләргә бүленеп укырга; әсәрне сәхнәләштерергә;</w:t>
            </w:r>
          </w:p>
          <w:p w:rsidR="00364270" w:rsidRPr="00364270" w:rsidRDefault="00364270" w:rsidP="00364270">
            <w:pPr>
              <w:spacing w:after="0"/>
              <w:rPr>
                <w:rFonts w:ascii="Times New Roman" w:eastAsia="Times New Roman" w:hAnsi="Times New Roman" w:cs="Times New Roman"/>
                <w:b/>
                <w:sz w:val="24"/>
                <w:szCs w:val="24"/>
                <w:lang w:val="tt-RU" w:eastAsia="ru-RU"/>
              </w:rPr>
            </w:pPr>
            <w:r w:rsidRPr="00364270">
              <w:rPr>
                <w:rFonts w:ascii="Times New Roman" w:eastAsia="Times New Roman" w:hAnsi="Times New Roman" w:cs="Times New Roman"/>
                <w:sz w:val="24"/>
                <w:szCs w:val="24"/>
                <w:lang w:val="tt-RU" w:eastAsia="ru-RU"/>
              </w:rPr>
              <w:t>аналогия буенча төрле жанр әсәрләре (табышмак, әкият, хикәя, мәсәл) уйларга;</w:t>
            </w:r>
          </w:p>
          <w:p w:rsidR="00364270" w:rsidRPr="00364270" w:rsidRDefault="00364270" w:rsidP="00364270">
            <w:pPr>
              <w:spacing w:after="0"/>
              <w:rPr>
                <w:rFonts w:ascii="Times New Roman" w:eastAsia="Times New Roman" w:hAnsi="Times New Roman" w:cs="Times New Roman"/>
                <w:b/>
                <w:sz w:val="24"/>
                <w:szCs w:val="24"/>
                <w:lang w:val="tt-RU" w:eastAsia="ru-RU"/>
              </w:rPr>
            </w:pPr>
            <w:r w:rsidRPr="00364270">
              <w:rPr>
                <w:rFonts w:ascii="Times New Roman" w:eastAsia="Times New Roman" w:hAnsi="Times New Roman" w:cs="Times New Roman"/>
                <w:sz w:val="24"/>
                <w:szCs w:val="24"/>
                <w:lang w:val="tt-RU" w:eastAsia="ru-RU"/>
              </w:rPr>
              <w:t>мөстәкыйль, парлап, төркемнәрдә иҗади проектлар төзергә; мәгълүмат тупларга, тупланган материалны кулъязма китап формасында бизәргә, эш нәтиҗәләре белән конкурсларда, күргәмәзләрдә, китапханә дәресләрендә, мәктәп бәйрәмнәрендә катнашырга;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 xml:space="preserve">тәкъдим ителгән тема, картина, репродукция буенча кечкенә сочинение, китап, әсәр геройлары турында </w:t>
            </w:r>
            <w:r w:rsidRPr="00364270">
              <w:rPr>
                <w:rFonts w:ascii="Times New Roman" w:eastAsia="Times New Roman" w:hAnsi="Times New Roman" w:cs="Times New Roman"/>
                <w:sz w:val="24"/>
                <w:szCs w:val="24"/>
                <w:lang w:val="tt-RU" w:eastAsia="ru-RU"/>
              </w:rPr>
              <w:lastRenderedPageBreak/>
              <w:t>бәяләмә язарга</w:t>
            </w:r>
          </w:p>
        </w:tc>
        <w:tc>
          <w:tcPr>
            <w:tcW w:w="2127" w:type="dxa"/>
            <w:tcBorders>
              <w:top w:val="single" w:sz="4" w:space="0" w:color="auto"/>
              <w:bottom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герой исеменнән, үз исеменнән, автор исеменнән әсәр эчтәлеген үзгәртеп сөйләргә;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бирелгән рифма һәм строфа буенча шигырь уйларга;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аерым эпизодларны укып, әсәр эчтәлеген сөйләргә, әсәрнең аерым эпизодларын яттан укырга;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шәхси текстлар төзергә (аналогия буенча хикәяләргә, фикерләргә-сорауларга тулы җавап бирергә, сурәтләргә-</w:t>
            </w:r>
            <w:r w:rsidRPr="00364270">
              <w:rPr>
                <w:rFonts w:ascii="Times New Roman" w:eastAsia="Times New Roman" w:hAnsi="Times New Roman" w:cs="Times New Roman"/>
                <w:sz w:val="24"/>
                <w:szCs w:val="24"/>
                <w:lang w:val="tt-RU" w:eastAsia="ru-RU"/>
              </w:rPr>
              <w:lastRenderedPageBreak/>
              <w:t>геройларга характеристика бирергә һәм пейзажны сурәтләргә)</w:t>
            </w:r>
          </w:p>
        </w:tc>
        <w:tc>
          <w:tcPr>
            <w:tcW w:w="2268" w:type="dxa"/>
            <w:vMerge/>
          </w:tcPr>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p>
        </w:tc>
        <w:tc>
          <w:tcPr>
            <w:tcW w:w="1701" w:type="dxa"/>
            <w:vMerge/>
            <w:tcBorders>
              <w:top w:val="nil"/>
            </w:tcBorders>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r>
      <w:tr w:rsidR="00364270" w:rsidRPr="00364270" w:rsidTr="00167F4F">
        <w:trPr>
          <w:trHeight w:val="720"/>
        </w:trPr>
        <w:tc>
          <w:tcPr>
            <w:tcW w:w="1276" w:type="dxa"/>
            <w:tcBorders>
              <w:top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lastRenderedPageBreak/>
              <w:t>“Уку материа-лы белән эшләү” юнәлеше буенча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c>
          <w:tcPr>
            <w:tcW w:w="2693" w:type="dxa"/>
            <w:tcBorders>
              <w:top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әсәр текстында төп һәм өстәмә мәгълүматны таба белергә;</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исеме һәм эчтәлеге, аннотация һәм титул бите буенча китап эчтәлеген кузалларга;</w:t>
            </w:r>
          </w:p>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пейзаж һәм герой портретларын сурәтләү өчен, әсәр текстындагы, мәгълүматны кулланырга;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төрле мәгълүмати чаралардан (сүзлек, энциклопедия, Интернет-ресурс) файдаланырга; төрле чыганаклардан алынган мәгълүматны чагыштырырга</w:t>
            </w:r>
          </w:p>
        </w:tc>
        <w:tc>
          <w:tcPr>
            <w:tcW w:w="2127" w:type="dxa"/>
            <w:tcBorders>
              <w:top w:val="single" w:sz="4" w:space="0" w:color="auto"/>
            </w:tcBorders>
          </w:tcPr>
          <w:p w:rsidR="00364270" w:rsidRPr="00364270" w:rsidRDefault="00364270" w:rsidP="00364270">
            <w:pPr>
              <w:spacing w:after="0"/>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белешмәләрдән һәм энциклопедияләрдән китап, автор турында мәгълүмат тупларга;</w:t>
            </w: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тема һәм бүлекләргә тәкъдим ителгән проектларны үтәү өчен кирәкле мәгълүмат җыярга, аларны гомумиләштерә белергә</w:t>
            </w:r>
          </w:p>
        </w:tc>
        <w:tc>
          <w:tcPr>
            <w:tcW w:w="2268" w:type="dxa"/>
            <w:vMerge/>
          </w:tcPr>
          <w:p w:rsidR="00364270" w:rsidRPr="00364270" w:rsidRDefault="00364270" w:rsidP="00364270">
            <w:pPr>
              <w:shd w:val="clear" w:color="auto" w:fill="FFFFFF"/>
              <w:spacing w:after="0"/>
              <w:rPr>
                <w:rFonts w:ascii="Times New Roman" w:eastAsia="Times New Roman" w:hAnsi="Times New Roman" w:cs="Times New Roman"/>
                <w:color w:val="000000"/>
                <w:sz w:val="24"/>
                <w:szCs w:val="24"/>
                <w:lang w:val="tt-RU" w:eastAsia="ru-RU"/>
              </w:rPr>
            </w:pPr>
          </w:p>
        </w:tc>
        <w:tc>
          <w:tcPr>
            <w:tcW w:w="1701" w:type="dxa"/>
            <w:vMerge/>
            <w:tcBorders>
              <w:top w:val="nil"/>
            </w:tcBorders>
          </w:tcPr>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tc>
      </w:tr>
    </w:tbl>
    <w:p w:rsidR="00364270" w:rsidRPr="00364270" w:rsidRDefault="00364270" w:rsidP="00364270">
      <w:pPr>
        <w:rPr>
          <w:rFonts w:ascii="Times New Roman" w:eastAsia="Times New Roman" w:hAnsi="Times New Roman" w:cs="Times New Roman"/>
          <w:b/>
          <w:sz w:val="24"/>
          <w:szCs w:val="24"/>
          <w:lang w:val="tt-RU" w:eastAsia="ru-RU"/>
        </w:rPr>
      </w:pPr>
    </w:p>
    <w:p w:rsidR="00364270" w:rsidRPr="00364270" w:rsidRDefault="00364270" w:rsidP="00364270">
      <w:pPr>
        <w:rPr>
          <w:rFonts w:ascii="Times New Roman" w:eastAsia="Times New Roman" w:hAnsi="Times New Roman" w:cs="Times New Roman"/>
          <w:b/>
          <w:sz w:val="24"/>
          <w:szCs w:val="24"/>
          <w:lang w:val="tt-RU" w:eastAsia="ru-RU"/>
        </w:rPr>
      </w:pPr>
      <w:r w:rsidRPr="00364270">
        <w:rPr>
          <w:rFonts w:ascii="Times New Roman" w:eastAsia="Times New Roman" w:hAnsi="Times New Roman" w:cs="Times New Roman"/>
          <w:b/>
          <w:sz w:val="24"/>
          <w:szCs w:val="24"/>
          <w:lang w:val="tt-RU" w:eastAsia="ru-RU"/>
        </w:rPr>
        <w:t xml:space="preserve">                                                           Уку предметының эчтәлеге</w:t>
      </w:r>
    </w:p>
    <w:tbl>
      <w:tblPr>
        <w:tblStyle w:val="a3"/>
        <w:tblW w:w="9640" w:type="dxa"/>
        <w:tblInd w:w="-34" w:type="dxa"/>
        <w:tblLook w:val="04A0" w:firstRow="1" w:lastRow="0" w:firstColumn="1" w:lastColumn="0" w:noHBand="0" w:noVBand="1"/>
      </w:tblPr>
      <w:tblGrid>
        <w:gridCol w:w="3446"/>
        <w:gridCol w:w="5711"/>
        <w:gridCol w:w="874"/>
      </w:tblGrid>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Бүлек исеме</w:t>
            </w:r>
          </w:p>
        </w:tc>
        <w:tc>
          <w:tcPr>
            <w:tcW w:w="6697"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Кыскача эчтәлек</w:t>
            </w: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sz w:val="24"/>
                <w:szCs w:val="24"/>
                <w:lang w:val="tt-RU"/>
              </w:rPr>
              <w:t>Сәгать саны</w:t>
            </w:r>
          </w:p>
        </w:tc>
      </w:tr>
      <w:tr w:rsidR="00364270" w:rsidRPr="00364270" w:rsidTr="00167F4F">
        <w:tc>
          <w:tcPr>
            <w:tcW w:w="1958" w:type="dxa"/>
          </w:tcPr>
          <w:p w:rsidR="00364270" w:rsidRPr="00364270" w:rsidRDefault="00364270" w:rsidP="00364270">
            <w:pPr>
              <w:autoSpaceDE w:val="0"/>
              <w:autoSpaceDN w:val="0"/>
              <w:adjustRightInd w:val="0"/>
              <w:rPr>
                <w:rFonts w:ascii="Times New Roman" w:hAnsi="Times New Roman" w:cs="Times New Roman"/>
                <w:b/>
                <w:bCs/>
                <w:sz w:val="24"/>
                <w:szCs w:val="24"/>
                <w:lang w:val="tt-RU"/>
              </w:rPr>
            </w:pPr>
            <w:proofErr w:type="spellStart"/>
            <w:r w:rsidRPr="00364270">
              <w:rPr>
                <w:rFonts w:ascii="Times New Roman" w:hAnsi="Times New Roman" w:cs="Times New Roman"/>
                <w:b/>
                <w:bCs/>
                <w:sz w:val="24"/>
                <w:szCs w:val="24"/>
              </w:rPr>
              <w:t>Күзәтәбез</w:t>
            </w:r>
            <w:proofErr w:type="spellEnd"/>
            <w:r w:rsidRPr="00364270">
              <w:rPr>
                <w:rFonts w:ascii="Times New Roman" w:hAnsi="Times New Roman" w:cs="Times New Roman"/>
                <w:b/>
                <w:bCs/>
                <w:sz w:val="24"/>
                <w:szCs w:val="24"/>
              </w:rPr>
              <w:t xml:space="preserve"> </w:t>
            </w:r>
            <w:proofErr w:type="spellStart"/>
            <w:r w:rsidRPr="00364270">
              <w:rPr>
                <w:rFonts w:ascii="Times New Roman" w:hAnsi="Times New Roman" w:cs="Times New Roman"/>
                <w:b/>
                <w:bCs/>
                <w:sz w:val="24"/>
                <w:szCs w:val="24"/>
              </w:rPr>
              <w:t>һәмтәэсирләрбеләнуртаклашабыз</w:t>
            </w:r>
            <w:proofErr w:type="spellEnd"/>
          </w:p>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Табигатьнеӊ гүзәллеген әдәби һәм сәнгать әсәрләре аша аңлату. Балаларны табигатьтәге үзгәрешләрне күзәтеп барырга, күргәннәреӊ белән уртаклашырга өйрәтү.</w:t>
            </w:r>
            <w:r w:rsidRPr="00364270">
              <w:rPr>
                <w:rFonts w:ascii="Times New Roman" w:hAnsi="Times New Roman" w:cs="Times New Roman"/>
                <w:color w:val="000000"/>
                <w:sz w:val="24"/>
                <w:szCs w:val="24"/>
                <w:lang w:val="tt-RU"/>
              </w:rPr>
              <w:t>Кешеһәм табигать бергәлеге. Дөньяны шагыйрь күзлегеннән чыгып күзаллау.Әйләнә-тирә дөнья матурлыгының шагыйрь өчен илһам чишмәсе булуына инандыру.</w:t>
            </w:r>
            <w:r w:rsidRPr="00364270">
              <w:rPr>
                <w:rFonts w:ascii="Times New Roman" w:hAnsi="Times New Roman" w:cs="Times New Roman"/>
                <w:sz w:val="24"/>
                <w:szCs w:val="24"/>
                <w:lang w:val="tt-RU"/>
              </w:rPr>
              <w:t xml:space="preserve"> Шигырьләрдә чагыштыру, сынландыру,эпитет.Чагыштыру, контраст, җанландыру кебек гади әдәби алымнарны таба белү. Җанлы сөйләмнең мөһим чараларын үзләштерү күнегүләре: темп,тавыш көче, тон, сөйләм мелодикасы (тавышны күтәрү,түбәнәйтү).</w:t>
            </w:r>
          </w:p>
          <w:p w:rsidR="00364270" w:rsidRPr="00364270" w:rsidRDefault="00364270" w:rsidP="00364270">
            <w:pPr>
              <w:rPr>
                <w:rFonts w:ascii="Times New Roman" w:hAnsi="Times New Roman" w:cs="Times New Roman"/>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sz w:val="24"/>
                <w:szCs w:val="24"/>
                <w:lang w:val="tt-RU"/>
              </w:rPr>
              <w:t>14</w:t>
            </w:r>
          </w:p>
        </w:tc>
      </w:tr>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bCs/>
                <w:sz w:val="24"/>
                <w:szCs w:val="24"/>
                <w:lang w:val="tt-RU"/>
              </w:rPr>
              <w:t xml:space="preserve"> Чагыштырулар серенә төшенәбез </w:t>
            </w: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Әкиятләртурындагомумикүзаллаубулдыру. Татар халыкәкиятләрендәгетөп герой белән башка халыкларәкиятләрендәгетөп герой арасындагыохшашһәмаермалыяклар. Геройларның характеры. Россия </w:t>
            </w:r>
            <w:r w:rsidRPr="00364270">
              <w:rPr>
                <w:rFonts w:ascii="Times New Roman" w:hAnsi="Times New Roman" w:cs="Times New Roman"/>
                <w:sz w:val="24"/>
                <w:szCs w:val="24"/>
                <w:lang w:val="tt-RU"/>
              </w:rPr>
              <w:lastRenderedPageBreak/>
              <w:t>халыкларыәкиятләре.Әкиятләрнеңгасырлардәвамындаүсеше. Гадивакыттасмасы: 1) бикборынгыәкиятләр, 2) борынгы, 3) бикборынгыбулмаганәкиятивакыйгалартурында аңлату.</w:t>
            </w:r>
          </w:p>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         Бик борынгы әкиятләрдә хайваннар арасындагы мөнәсәбәтләр, аларның тышкы күренешләре төп урынны алып тора. Борынгы әкиятләрдә геройның аңы, хәйләгә осталыгына дан җырлана. Ә әкияти вакыйгалар исә үз эченә геройның изге эшләрен, аның сәләтен, киң күңеллеген күрсәтүне максат итеп куя. Йөремсәк әкиятләр турында күзаллау.</w:t>
            </w:r>
          </w:p>
          <w:p w:rsidR="00364270" w:rsidRPr="00364270" w:rsidRDefault="00364270" w:rsidP="00364270">
            <w:pPr>
              <w:rPr>
                <w:rFonts w:ascii="Times New Roman" w:hAnsi="Times New Roman" w:cs="Times New Roman"/>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lastRenderedPageBreak/>
              <w:t>6</w:t>
            </w:r>
          </w:p>
        </w:tc>
      </w:tr>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bCs/>
                <w:sz w:val="24"/>
                <w:szCs w:val="24"/>
                <w:lang w:val="tt-RU"/>
              </w:rPr>
              <w:lastRenderedPageBreak/>
              <w:t xml:space="preserve">Кешеләрнең хыялларын аңларга тырышабыз. </w:t>
            </w: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Әкият һәм хикәя жанрларының композиция үзенчәлеген (күзәтүләр аша) аңлату. Укучы – тыңлаучыга табигый көчләрнең серен , әкият  геройларының серле тормыш агышын күрсәтү, хикәя геройларының  характерында тормыштан алынган вакыйгаларны чагылдырып сөйләү. Уйдырмаларның максаты – тыңлаучыларны дөньяда булмаган,уйлап чыгарылган хәлләр белән шаккатыру.</w:t>
            </w:r>
          </w:p>
          <w:p w:rsidR="00364270" w:rsidRPr="00364270" w:rsidRDefault="00364270" w:rsidP="00364270">
            <w:pPr>
              <w:rPr>
                <w:rFonts w:ascii="Times New Roman" w:hAnsi="Times New Roman" w:cs="Times New Roman"/>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7</w:t>
            </w:r>
          </w:p>
        </w:tc>
      </w:tr>
      <w:tr w:rsidR="00364270" w:rsidRPr="00364270" w:rsidTr="00167F4F">
        <w:tc>
          <w:tcPr>
            <w:tcW w:w="1958" w:type="dxa"/>
          </w:tcPr>
          <w:p w:rsidR="00364270" w:rsidRPr="00364270" w:rsidRDefault="00364270" w:rsidP="00364270">
            <w:pPr>
              <w:autoSpaceDE w:val="0"/>
              <w:autoSpaceDN w:val="0"/>
              <w:adjustRightInd w:val="0"/>
              <w:rPr>
                <w:rFonts w:ascii="Times New Roman" w:hAnsi="Times New Roman" w:cs="Times New Roman"/>
                <w:b/>
                <w:bCs/>
                <w:sz w:val="24"/>
                <w:szCs w:val="24"/>
                <w:lang w:val="tt-RU"/>
              </w:rPr>
            </w:pPr>
            <w:r w:rsidRPr="00364270">
              <w:rPr>
                <w:rFonts w:ascii="Times New Roman" w:hAnsi="Times New Roman" w:cs="Times New Roman"/>
                <w:b/>
                <w:bCs/>
                <w:sz w:val="24"/>
                <w:szCs w:val="24"/>
                <w:lang w:val="tt-RU"/>
              </w:rPr>
              <w:t xml:space="preserve"> Ярату турында. </w:t>
            </w:r>
          </w:p>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“Ярату”  төшенчәсенеӊ мәгънәсен әдәби әсәрләрдәге вакыйга һәм образлар язмышы аша аӊлату: гаиләне хөрмәтләү, гаилә әгъзаларына, туган җиргә карата ярату хисләре, кече туганнарыбызга мәхәббәт. Дөньяны шагыйрьләр күзлегеннән чыгып тану.</w:t>
            </w:r>
          </w:p>
          <w:p w:rsidR="00364270" w:rsidRPr="00364270" w:rsidRDefault="00364270" w:rsidP="00364270">
            <w:pPr>
              <w:rPr>
                <w:rFonts w:ascii="Times New Roman" w:hAnsi="Times New Roman" w:cs="Times New Roman"/>
                <w:b/>
                <w:color w:val="000000"/>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9</w:t>
            </w:r>
          </w:p>
        </w:tc>
      </w:tr>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bCs/>
                <w:sz w:val="24"/>
                <w:szCs w:val="24"/>
                <w:lang w:val="tt-RU"/>
              </w:rPr>
              <w:t xml:space="preserve"> Хикмәтле тормыш тәҗрибәсе туплыйбыз </w:t>
            </w: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Мәсәл жанрының килеп чыгышы, үсеше. Бөтен дөньяга танылган мәсәлчеләр: Эзоп, Ж.Лафонтен, И.Крылов, татар мәсәлчеләре К.Насыйри, Г.Тукай,М.Гафури,  Г.Шамуков, Ә.Исхак һәм башка язучылар әсәрләрен өйрәнү. Төрле халык мәкальләре . Мәкальләрне сөйләмдә, мәсәлләрдә урынлы куллану. Дөньяны шагыйрьләр күзлегеннән чыгып тану. Мәсәл һәм әкиятне чагыштыру. Мәсәлләрнең хайваннар турындагы әкиятләрдән килеп чыгуы. Мәсәлләрнең төп асылы, эчтәлеге. Мәсәл моралендә мәкальләр куллану. Мәсәлләрнең тәрбияви роле.</w:t>
            </w:r>
          </w:p>
          <w:p w:rsidR="00364270" w:rsidRPr="00364270" w:rsidRDefault="00364270" w:rsidP="00364270">
            <w:pPr>
              <w:rPr>
                <w:rFonts w:ascii="Times New Roman" w:hAnsi="Times New Roman" w:cs="Times New Roman"/>
                <w:b/>
                <w:color w:val="000000"/>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7</w:t>
            </w:r>
          </w:p>
        </w:tc>
      </w:tr>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bCs/>
                <w:sz w:val="24"/>
                <w:szCs w:val="24"/>
                <w:lang w:val="tt-RU"/>
              </w:rPr>
              <w:t xml:space="preserve">Көлке серләрен эзлибез </w:t>
            </w:r>
          </w:p>
        </w:tc>
        <w:tc>
          <w:tcPr>
            <w:tcW w:w="6697" w:type="dxa"/>
          </w:tcPr>
          <w:p w:rsidR="00364270" w:rsidRPr="00364270" w:rsidRDefault="00364270" w:rsidP="00364270">
            <w:pPr>
              <w:rPr>
                <w:rFonts w:ascii="Times New Roman" w:hAnsi="Times New Roman" w:cs="Times New Roman"/>
                <w:b/>
                <w:color w:val="000000"/>
                <w:sz w:val="24"/>
                <w:szCs w:val="24"/>
                <w:lang w:val="tt-RU"/>
              </w:rPr>
            </w:pPr>
            <w:r w:rsidRPr="00364270">
              <w:rPr>
                <w:rFonts w:ascii="Times New Roman" w:hAnsi="Times New Roman" w:cs="Times New Roman"/>
                <w:sz w:val="24"/>
                <w:szCs w:val="24"/>
                <w:lang w:val="tt-RU"/>
              </w:rPr>
              <w:t>Шигырьләрдә автор фикерен аерып алу. Шагыйрьнең кимчелекләрдән көлүе. Көлкеле әсәрләрдә көлке китереп чыгарган сәбәпләрне табу</w:t>
            </w: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5</w:t>
            </w:r>
          </w:p>
        </w:tc>
      </w:tr>
      <w:tr w:rsidR="00364270" w:rsidRPr="00364270" w:rsidTr="00167F4F">
        <w:tc>
          <w:tcPr>
            <w:tcW w:w="1958"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bCs/>
                <w:sz w:val="24"/>
                <w:szCs w:val="24"/>
                <w:lang w:val="tt-RU"/>
              </w:rPr>
              <w:t xml:space="preserve">Герой ничек туа? </w:t>
            </w: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Автор әкиятләрендә, нәкъ халык әкиятләрендәгечә, вакыйгаларның кабатлануы, чылбыр рәвешендә тезелүе, аерым сүзләрнең ритмик кабатланып килүе. Автор теленең кабатланмас матурлыгы. Язныӊ тәүге үзенчәлекләрен әсәрләрдән табу.</w:t>
            </w:r>
          </w:p>
          <w:p w:rsidR="00364270" w:rsidRPr="00364270" w:rsidRDefault="00364270" w:rsidP="00364270">
            <w:pPr>
              <w:rPr>
                <w:rFonts w:ascii="Times New Roman" w:hAnsi="Times New Roman" w:cs="Times New Roman"/>
                <w:b/>
                <w:color w:val="000000"/>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t>9</w:t>
            </w:r>
          </w:p>
        </w:tc>
      </w:tr>
      <w:tr w:rsidR="00364270" w:rsidRPr="00364270" w:rsidTr="00167F4F">
        <w:tc>
          <w:tcPr>
            <w:tcW w:w="1958"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 xml:space="preserve">Үткәннәр белән хәзергене чагыштырабыз </w:t>
            </w:r>
          </w:p>
        </w:tc>
        <w:tc>
          <w:tcPr>
            <w:tcW w:w="6697" w:type="dxa"/>
          </w:tcPr>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Чагыштыру, контраст, җанландыру кебек гади әдәби алымнарны табу.Җанлы сөйләмнең мөһим чараларын үзләштерү күнегүләре: темп, тавыш көче, </w:t>
            </w:r>
            <w:r w:rsidRPr="00364270">
              <w:rPr>
                <w:rFonts w:ascii="Times New Roman" w:hAnsi="Times New Roman" w:cs="Times New Roman"/>
                <w:sz w:val="24"/>
                <w:szCs w:val="24"/>
                <w:lang w:val="tt-RU"/>
              </w:rPr>
              <w:lastRenderedPageBreak/>
              <w:t>тон, сөйләм мелодикасы ( тавышны күтәрү, түбәнәйтү).</w:t>
            </w:r>
          </w:p>
          <w:p w:rsidR="00364270" w:rsidRPr="00364270" w:rsidRDefault="00364270" w:rsidP="00364270">
            <w:pPr>
              <w:autoSpaceDE w:val="0"/>
              <w:autoSpaceDN w:val="0"/>
              <w:adjustRightInd w:val="0"/>
              <w:rPr>
                <w:rFonts w:ascii="Times New Roman" w:hAnsi="Times New Roman" w:cs="Times New Roman"/>
                <w:sz w:val="24"/>
                <w:szCs w:val="24"/>
                <w:lang w:val="tt-RU"/>
              </w:rPr>
            </w:pPr>
            <w:r w:rsidRPr="00364270">
              <w:rPr>
                <w:rFonts w:ascii="Times New Roman" w:hAnsi="Times New Roman" w:cs="Times New Roman"/>
                <w:sz w:val="24"/>
                <w:szCs w:val="24"/>
                <w:lang w:val="tt-RU"/>
              </w:rPr>
              <w:t>Хикәя геройлары , аларның портреты һәм характер үзенчәлекләренең башкарган гамәлләре аша чагылышы.Авторның үз героена мөнәсәбәте.Геройларга чагыштырма характеристика.Герой яшәгән тирәлек,пейзаж.</w:t>
            </w:r>
          </w:p>
          <w:p w:rsidR="00364270" w:rsidRPr="00364270" w:rsidRDefault="00364270" w:rsidP="00364270">
            <w:pPr>
              <w:rPr>
                <w:rFonts w:ascii="Times New Roman" w:hAnsi="Times New Roman" w:cs="Times New Roman"/>
                <w:sz w:val="24"/>
                <w:szCs w:val="24"/>
                <w:lang w:val="tt-RU"/>
              </w:rPr>
            </w:pPr>
          </w:p>
        </w:tc>
        <w:tc>
          <w:tcPr>
            <w:tcW w:w="985" w:type="dxa"/>
          </w:tcPr>
          <w:p w:rsidR="00364270" w:rsidRPr="00364270" w:rsidRDefault="00364270" w:rsidP="00364270">
            <w:pPr>
              <w:autoSpaceDE w:val="0"/>
              <w:autoSpaceDN w:val="0"/>
              <w:adjustRightInd w:val="0"/>
              <w:contextualSpacing/>
              <w:rPr>
                <w:rFonts w:ascii="Times New Roman" w:hAnsi="Times New Roman" w:cs="Times New Roman"/>
                <w:b/>
                <w:color w:val="000000"/>
                <w:sz w:val="24"/>
                <w:szCs w:val="24"/>
                <w:lang w:val="tt-RU"/>
              </w:rPr>
            </w:pPr>
            <w:r w:rsidRPr="00364270">
              <w:rPr>
                <w:rFonts w:ascii="Times New Roman" w:hAnsi="Times New Roman" w:cs="Times New Roman"/>
                <w:b/>
                <w:color w:val="000000"/>
                <w:sz w:val="24"/>
                <w:szCs w:val="24"/>
                <w:lang w:val="tt-RU"/>
              </w:rPr>
              <w:lastRenderedPageBreak/>
              <w:t>11</w:t>
            </w:r>
          </w:p>
        </w:tc>
      </w:tr>
    </w:tbl>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p w:rsidR="00364270" w:rsidRPr="00364270" w:rsidRDefault="00364270" w:rsidP="00364270">
      <w:pPr>
        <w:spacing w:after="0" w:line="240" w:lineRule="auto"/>
        <w:rPr>
          <w:rFonts w:ascii="Times New Roman" w:eastAsia="Times New Roman" w:hAnsi="Times New Roman" w:cs="Times New Roman"/>
          <w:sz w:val="24"/>
          <w:szCs w:val="24"/>
          <w:lang w:val="tt-RU" w:eastAsia="ru-RU"/>
        </w:rPr>
      </w:pPr>
    </w:p>
    <w:p w:rsidR="00364270" w:rsidRPr="00364270" w:rsidRDefault="00364270" w:rsidP="00364270">
      <w:pPr>
        <w:rPr>
          <w:rFonts w:ascii="Times New Roman" w:eastAsia="Times New Roman" w:hAnsi="Times New Roman" w:cs="Times New Roman"/>
          <w:b/>
          <w:sz w:val="24"/>
          <w:szCs w:val="24"/>
          <w:lang w:val="tt-RU" w:eastAsia="ru-RU"/>
        </w:rPr>
      </w:pPr>
      <w:r w:rsidRPr="00364270">
        <w:rPr>
          <w:rFonts w:ascii="Times New Roman" w:eastAsia="Times New Roman" w:hAnsi="Times New Roman" w:cs="Times New Roman"/>
          <w:sz w:val="24"/>
          <w:szCs w:val="24"/>
          <w:lang w:val="en-US" w:eastAsia="ru-RU"/>
        </w:rPr>
        <w:t xml:space="preserve">                                                         </w:t>
      </w:r>
      <w:r w:rsidRPr="00364270">
        <w:rPr>
          <w:rFonts w:ascii="Times New Roman" w:eastAsia="Times New Roman" w:hAnsi="Times New Roman" w:cs="Times New Roman"/>
          <w:b/>
          <w:sz w:val="24"/>
          <w:szCs w:val="24"/>
          <w:lang w:val="tt-RU" w:eastAsia="ru-RU"/>
        </w:rPr>
        <w:t xml:space="preserve">  Календарь-тематик план</w:t>
      </w:r>
    </w:p>
    <w:p w:rsidR="00364270" w:rsidRPr="00364270" w:rsidRDefault="00364270" w:rsidP="00364270">
      <w:pPr>
        <w:rPr>
          <w:rFonts w:ascii="Times New Roman" w:eastAsia="Times New Roman" w:hAnsi="Times New Roman" w:cs="Times New Roman"/>
          <w:sz w:val="24"/>
          <w:szCs w:val="24"/>
          <w:lang w:val="tt-RU" w:eastAsia="ru-RU"/>
        </w:rPr>
      </w:pPr>
      <w:r w:rsidRPr="00364270">
        <w:rPr>
          <w:rFonts w:ascii="Times New Roman" w:eastAsia="Times New Roman" w:hAnsi="Times New Roman" w:cs="Times New Roman"/>
          <w:sz w:val="24"/>
          <w:szCs w:val="24"/>
          <w:lang w:val="tt-RU" w:eastAsia="ru-RU"/>
        </w:rPr>
        <w:t>УМК «Перспектив башлангыч мәктәп» Г.М.Сафиуллина;Ф.Ф.Хәсәнова; Ә.Г.Мөхәммәтҗанова  Әдәби уку. 3 кисәктә. 3 класс.Казан. “Мәгариф – Вакыт” нәшрияты, 2013.</w:t>
      </w:r>
    </w:p>
    <w:tbl>
      <w:tblPr>
        <w:tblStyle w:val="a3"/>
        <w:tblW w:w="10955" w:type="dxa"/>
        <w:tblInd w:w="108" w:type="dxa"/>
        <w:tblLayout w:type="fixed"/>
        <w:tblLook w:val="04A0" w:firstRow="1" w:lastRow="0" w:firstColumn="1" w:lastColumn="0" w:noHBand="0" w:noVBand="1"/>
      </w:tblPr>
      <w:tblGrid>
        <w:gridCol w:w="567"/>
        <w:gridCol w:w="3967"/>
        <w:gridCol w:w="709"/>
        <w:gridCol w:w="851"/>
        <w:gridCol w:w="890"/>
        <w:gridCol w:w="2544"/>
        <w:gridCol w:w="1427"/>
      </w:tblGrid>
      <w:tr w:rsidR="00364270" w:rsidRPr="00364270" w:rsidTr="00167F4F">
        <w:trPr>
          <w:gridAfter w:val="1"/>
          <w:wAfter w:w="1427" w:type="dxa"/>
          <w:trHeight w:val="280"/>
        </w:trPr>
        <w:tc>
          <w:tcPr>
            <w:tcW w:w="567" w:type="dxa"/>
            <w:vMerge w:val="restart"/>
          </w:tcPr>
          <w:p w:rsidR="00364270" w:rsidRPr="00364270" w:rsidRDefault="00364270" w:rsidP="00364270">
            <w:pPr>
              <w:jc w:val="center"/>
              <w:rPr>
                <w:rFonts w:ascii="Times New Roman" w:hAnsi="Times New Roman" w:cs="Times New Roman"/>
                <w:b/>
                <w:sz w:val="24"/>
                <w:szCs w:val="24"/>
                <w:lang w:val="tt-RU"/>
              </w:rPr>
            </w:pPr>
            <w:r w:rsidRPr="00364270">
              <w:rPr>
                <w:rFonts w:ascii="Times New Roman" w:hAnsi="Times New Roman" w:cs="Times New Roman"/>
                <w:b/>
                <w:sz w:val="24"/>
                <w:szCs w:val="24"/>
                <w:lang w:val="tt-RU"/>
              </w:rPr>
              <w:t>№</w:t>
            </w:r>
          </w:p>
        </w:tc>
        <w:tc>
          <w:tcPr>
            <w:tcW w:w="3967" w:type="dxa"/>
            <w:vMerge w:val="restart"/>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b/>
                <w:sz w:val="24"/>
                <w:szCs w:val="24"/>
                <w:lang w:val="tt-RU"/>
              </w:rPr>
              <w:t>Дәрес темасы</w:t>
            </w:r>
          </w:p>
        </w:tc>
        <w:tc>
          <w:tcPr>
            <w:tcW w:w="709" w:type="dxa"/>
            <w:vMerge w:val="restart"/>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b/>
                <w:sz w:val="24"/>
                <w:szCs w:val="24"/>
                <w:lang w:val="tt-RU"/>
              </w:rPr>
              <w:t>Сәгать са-ны</w:t>
            </w:r>
          </w:p>
        </w:tc>
        <w:tc>
          <w:tcPr>
            <w:tcW w:w="1741" w:type="dxa"/>
            <w:gridSpan w:val="2"/>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b/>
                <w:sz w:val="24"/>
                <w:szCs w:val="24"/>
                <w:lang w:val="tt-RU"/>
              </w:rPr>
              <w:t>дата</w:t>
            </w:r>
          </w:p>
        </w:tc>
        <w:tc>
          <w:tcPr>
            <w:tcW w:w="2544" w:type="dxa"/>
            <w:vMerge w:val="restart"/>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b/>
                <w:sz w:val="24"/>
                <w:szCs w:val="24"/>
                <w:lang w:val="tt-RU"/>
              </w:rPr>
              <w:t>Уку эшчәнлегенең  төп төрләре</w:t>
            </w:r>
          </w:p>
        </w:tc>
      </w:tr>
      <w:tr w:rsidR="00364270" w:rsidRPr="00364270" w:rsidTr="00167F4F">
        <w:trPr>
          <w:gridAfter w:val="1"/>
          <w:wAfter w:w="1427" w:type="dxa"/>
          <w:trHeight w:val="262"/>
        </w:trPr>
        <w:tc>
          <w:tcPr>
            <w:tcW w:w="567" w:type="dxa"/>
            <w:vMerge/>
          </w:tcPr>
          <w:p w:rsidR="00364270" w:rsidRPr="00364270" w:rsidRDefault="00364270" w:rsidP="00364270">
            <w:pPr>
              <w:rPr>
                <w:rFonts w:ascii="Times New Roman" w:hAnsi="Times New Roman" w:cs="Times New Roman"/>
                <w:sz w:val="24"/>
                <w:szCs w:val="24"/>
                <w:lang w:val="tt-RU"/>
              </w:rPr>
            </w:pPr>
          </w:p>
        </w:tc>
        <w:tc>
          <w:tcPr>
            <w:tcW w:w="3967" w:type="dxa"/>
            <w:vMerge/>
          </w:tcPr>
          <w:p w:rsidR="00364270" w:rsidRPr="00364270" w:rsidRDefault="00364270" w:rsidP="00364270">
            <w:pPr>
              <w:rPr>
                <w:rFonts w:ascii="Times New Roman" w:hAnsi="Times New Roman" w:cs="Times New Roman"/>
                <w:sz w:val="24"/>
                <w:szCs w:val="24"/>
                <w:lang w:val="tt-RU"/>
              </w:rPr>
            </w:pPr>
          </w:p>
        </w:tc>
        <w:tc>
          <w:tcPr>
            <w:tcW w:w="709" w:type="dxa"/>
            <w:vMerge/>
          </w:tcPr>
          <w:p w:rsidR="00364270" w:rsidRPr="00364270" w:rsidRDefault="00364270" w:rsidP="00364270">
            <w:pPr>
              <w:rPr>
                <w:rFonts w:ascii="Times New Roman" w:hAnsi="Times New Roman" w:cs="Times New Roman"/>
                <w:sz w:val="24"/>
                <w:szCs w:val="24"/>
                <w:lang w:val="tt-RU"/>
              </w:rPr>
            </w:pP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план</w:t>
            </w:r>
          </w:p>
        </w:tc>
        <w:tc>
          <w:tcPr>
            <w:tcW w:w="890"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факт</w:t>
            </w:r>
          </w:p>
        </w:tc>
        <w:tc>
          <w:tcPr>
            <w:tcW w:w="2544" w:type="dxa"/>
            <w:vMerge/>
          </w:tcPr>
          <w:p w:rsidR="00364270" w:rsidRPr="00364270" w:rsidRDefault="00364270" w:rsidP="00364270">
            <w:pPr>
              <w:rPr>
                <w:rFonts w:ascii="Times New Roman" w:hAnsi="Times New Roman" w:cs="Times New Roman"/>
                <w:b/>
                <w:sz w:val="24"/>
                <w:szCs w:val="24"/>
                <w:lang w:val="tt-RU"/>
              </w:rPr>
            </w:pPr>
          </w:p>
        </w:tc>
      </w:tr>
      <w:tr w:rsidR="00364270" w:rsidRPr="00364270" w:rsidTr="00167F4F">
        <w:trPr>
          <w:gridAfter w:val="1"/>
          <w:wAfter w:w="1427" w:type="dxa"/>
          <w:trHeight w:val="291"/>
        </w:trPr>
        <w:tc>
          <w:tcPr>
            <w:tcW w:w="9528" w:type="dxa"/>
            <w:gridSpan w:val="6"/>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Күзәтәбез һәм тәэсирләр белән уртаклашабыз-</w:t>
            </w:r>
            <w:r w:rsidRPr="00364270">
              <w:rPr>
                <w:rFonts w:ascii="Times New Roman" w:hAnsi="Times New Roman" w:cs="Times New Roman"/>
                <w:b/>
                <w:sz w:val="24"/>
                <w:szCs w:val="24"/>
                <w:lang w:val="tt-RU"/>
              </w:rPr>
              <w:t>14 сәг</w:t>
            </w:r>
          </w:p>
        </w:tc>
      </w:tr>
      <w:tr w:rsidR="00364270" w:rsidRPr="00364270" w:rsidTr="00167F4F">
        <w:trPr>
          <w:gridAfter w:val="1"/>
          <w:wAfter w:w="1427" w:type="dxa"/>
          <w:trHeight w:val="1072"/>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Иң күңелле чак.</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5</w:t>
            </w:r>
            <w:r w:rsidRPr="00364270">
              <w:rPr>
                <w:rFonts w:ascii="Times New Roman" w:hAnsi="Times New Roman" w:cs="Times New Roman"/>
                <w:sz w:val="24"/>
                <w:szCs w:val="24"/>
                <w:lang w:val="tt-RU"/>
              </w:rPr>
              <w:t>.09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Җәйге табигать күренешләрен автор күзлегеннән  чыгып 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Җәйне сагыну.</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8.09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М.Галиев, М.мирза шигырьләрендә көзге табигатьнең сурәтлә-нешен, җанландыру-ның бирелешен табу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Күк йөзендә болыт-рәсемнәр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12.09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spacing w:line="480" w:lineRule="auto"/>
              <w:rPr>
                <w:rFonts w:ascii="Times New Roman" w:hAnsi="Times New Roman" w:cs="Times New Roman"/>
                <w:sz w:val="24"/>
                <w:szCs w:val="24"/>
              </w:rPr>
            </w:pPr>
            <w:r w:rsidRPr="00364270">
              <w:rPr>
                <w:rFonts w:ascii="Times New Roman" w:hAnsi="Times New Roman" w:cs="Times New Roman"/>
                <w:sz w:val="24"/>
                <w:szCs w:val="24"/>
                <w:lang w:val="tt-RU"/>
              </w:rPr>
              <w:t>Болытлар турында күзаллауны киңәйтү, матур итеп хыяллана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Яңгырның ял көне.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15.09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яңгыр турында халык сынамышларын, кызыклы материаллар туплау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Җир өстенә яфрак ява.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19.09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Көз җитү белән ни өчен агачларның яфраклары коелу сәбәпләрен автор әсәрләре аша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Алтын көз.</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22.09</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Көзге табигать гүзәллеген әдәби һәм сәнгать әсәрләре аша 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7.</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Кыр казлары китә җылы якка.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26.09</w:t>
            </w:r>
          </w:p>
        </w:tc>
        <w:tc>
          <w:tcPr>
            <w:tcW w:w="890" w:type="dxa"/>
          </w:tcPr>
          <w:p w:rsidR="00364270" w:rsidRPr="00364270" w:rsidRDefault="00364270" w:rsidP="00364270">
            <w:pPr>
              <w:rPr>
                <w:rFonts w:ascii="Times New Roman" w:hAnsi="Times New Roman" w:cs="Times New Roman"/>
                <w:sz w:val="24"/>
                <w:szCs w:val="24"/>
                <w:lang w:val="tt-RU"/>
              </w:rPr>
            </w:pPr>
          </w:p>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Хикәяләрне укып ана-</w:t>
            </w:r>
            <w:r w:rsidRPr="00364270">
              <w:rPr>
                <w:rFonts w:ascii="Times New Roman" w:hAnsi="Times New Roman" w:cs="Times New Roman"/>
                <w:sz w:val="24"/>
                <w:szCs w:val="24"/>
                <w:lang w:val="tt-RU"/>
              </w:rPr>
              <w:lastRenderedPageBreak/>
              <w:t>лизлый, үзенчәлек-ләрен  мөстәкыйль эзләп таба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8.</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Йорт казлары – гаҗәп кызык кошлар.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29.09</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Йорт казларының гаҗәп кызык кошлар икәнлеген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9.</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Тәрбияче попугай.</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3</w:t>
            </w:r>
            <w:r w:rsidRPr="00364270">
              <w:rPr>
                <w:rFonts w:ascii="Times New Roman" w:hAnsi="Times New Roman" w:cs="Times New Roman"/>
                <w:sz w:val="24"/>
                <w:szCs w:val="24"/>
                <w:lang w:val="tt-RU"/>
              </w:rPr>
              <w:t>.10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Григорий Остерның “Серне ачты” хикәясе-нең төп идеясен аңлату. В.Хәйруллинаның хикәясен ни өчен “Тәрбияче попугай” дип атавын ачыклау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10.</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Әнәс Шакировның куен  дәфтәре.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6.10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күзәтүләрне  махсус  дәфтәргә теркәп барырга өйрәнү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Әнәс Шакировның куен  дәфтәре.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10</w:t>
            </w:r>
            <w:r w:rsidRPr="00364270">
              <w:rPr>
                <w:rFonts w:ascii="Times New Roman" w:hAnsi="Times New Roman" w:cs="Times New Roman"/>
                <w:sz w:val="24"/>
                <w:szCs w:val="24"/>
                <w:lang w:val="tt-RU"/>
              </w:rPr>
              <w:t>.10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күзәтүләрне  махсус  дәфтәргә теркәп барырга өйрәнү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“Серле ачкыч” мәктәп клубы утырышы. “Матурлыкны бергәләп күреп аңлашабыз”.</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13.10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күзәтүләрне  махсус  дәфтәргә теркәп барырга өйрәнү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Серле чишмә, моңлы чишмә. </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7</w:t>
            </w:r>
            <w:r w:rsidRPr="00364270">
              <w:rPr>
                <w:rFonts w:ascii="Times New Roman" w:hAnsi="Times New Roman" w:cs="Times New Roman"/>
                <w:sz w:val="24"/>
                <w:szCs w:val="24"/>
                <w:lang w:val="tt-RU"/>
              </w:rPr>
              <w:t>.10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Әсәрләр турында үз фикерләреңне дәлилләп аңлату </w:t>
            </w:r>
          </w:p>
        </w:tc>
      </w:tr>
      <w:tr w:rsidR="00364270" w:rsidRPr="00364270" w:rsidTr="00167F4F">
        <w:trPr>
          <w:gridAfter w:val="1"/>
          <w:wAfter w:w="1427" w:type="dxa"/>
          <w:trHeight w:val="803"/>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Сарбайның батырлыгы. </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Нәбирә Гыйматди-нованың “Сарбай” </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хикәясе белән танышу</w:t>
            </w:r>
          </w:p>
        </w:tc>
      </w:tr>
      <w:tr w:rsidR="00364270" w:rsidRPr="00364270" w:rsidTr="00167F4F">
        <w:trPr>
          <w:gridAfter w:val="1"/>
          <w:wAfter w:w="1427" w:type="dxa"/>
          <w:trHeight w:val="847"/>
        </w:trPr>
        <w:tc>
          <w:tcPr>
            <w:tcW w:w="9528" w:type="dxa"/>
            <w:gridSpan w:val="6"/>
            <w:tcBorders>
              <w:bottom w:val="single" w:sz="4" w:space="0" w:color="auto"/>
            </w:tcBorders>
          </w:tcPr>
          <w:p w:rsidR="00364270" w:rsidRPr="00364270" w:rsidRDefault="00364270" w:rsidP="00364270">
            <w:pPr>
              <w:rPr>
                <w:rFonts w:ascii="Times New Roman" w:hAnsi="Times New Roman" w:cs="Times New Roman"/>
                <w:sz w:val="24"/>
                <w:szCs w:val="24"/>
                <w:lang w:val="tt-RU"/>
              </w:rPr>
            </w:pP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 xml:space="preserve">Чагыштырулар серенә төшенәбез-6 </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Эш –кешене тәрбияли, ә ялкаулык –боза..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w:t>
            </w:r>
            <w:r w:rsidRPr="00364270">
              <w:rPr>
                <w:rFonts w:ascii="Times New Roman" w:hAnsi="Times New Roman" w:cs="Times New Roman"/>
                <w:sz w:val="24"/>
                <w:szCs w:val="24"/>
                <w:lang w:val="en-US"/>
              </w:rPr>
              <w:t>4</w:t>
            </w:r>
            <w:r w:rsidRPr="00364270">
              <w:rPr>
                <w:rFonts w:ascii="Times New Roman" w:hAnsi="Times New Roman" w:cs="Times New Roman"/>
                <w:sz w:val="24"/>
                <w:szCs w:val="24"/>
                <w:lang w:val="tt-RU"/>
              </w:rPr>
              <w:t>.10</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Төрле халык әкият-ләреярдәмендә хезмәтнең кешене тәрбияләү чарасы булуын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Һәр җәнлекнең үз төсе.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27.10</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төрле халыкларның үз әкиятләре аша нәрсә әйтергә теләгәннәрен 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17.</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Эш үткәч, үкенүдән файда юк.</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7</w:t>
            </w:r>
            <w:r w:rsidRPr="00364270">
              <w:rPr>
                <w:rFonts w:ascii="Times New Roman" w:hAnsi="Times New Roman" w:cs="Times New Roman"/>
                <w:sz w:val="24"/>
                <w:szCs w:val="24"/>
                <w:lang w:val="tt-RU"/>
              </w:rPr>
              <w:t>.11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sz w:val="24"/>
                <w:szCs w:val="24"/>
                <w:lang w:val="tt-RU"/>
              </w:rPr>
              <w:t>Әкиятләрнең тәрбия бирү өлкәсендәге мөһим ролен 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18.</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И куян, куян ...</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0</w:t>
            </w:r>
            <w:r w:rsidRPr="00364270">
              <w:rPr>
                <w:rFonts w:ascii="Times New Roman" w:hAnsi="Times New Roman" w:cs="Times New Roman"/>
                <w:sz w:val="24"/>
                <w:szCs w:val="24"/>
                <w:lang w:val="tt-RU"/>
              </w:rPr>
              <w:t>.11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Борынгы әкиятләрнең төп үзенчәлекләреаңлау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19.</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Җәнлекләр арасында да патшалар була.          </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4</w:t>
            </w:r>
            <w:r w:rsidRPr="00364270">
              <w:rPr>
                <w:rFonts w:ascii="Times New Roman" w:hAnsi="Times New Roman" w:cs="Times New Roman"/>
                <w:sz w:val="24"/>
                <w:szCs w:val="24"/>
                <w:lang w:val="tt-RU"/>
              </w:rPr>
              <w:t>.11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Әкиятләрнең үзенчә-лекләре;уртак һәм аермалы якларны табу</w:t>
            </w:r>
          </w:p>
        </w:tc>
      </w:tr>
      <w:tr w:rsidR="00364270" w:rsidRPr="00364270" w:rsidTr="00167F4F">
        <w:trPr>
          <w:gridAfter w:val="1"/>
          <w:wAfter w:w="1427" w:type="dxa"/>
          <w:trHeight w:val="1624"/>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20.</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Комсызлык китергән бәла.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17.11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йөремсәк әкиятләрнең үзенчәлекләрен аңлата белү;комсыз-лыкның начар гадәт булуын аңлауларына ирешү</w:t>
            </w:r>
          </w:p>
        </w:tc>
      </w:tr>
      <w:tr w:rsidR="00364270" w:rsidRPr="00364270" w:rsidTr="00167F4F">
        <w:trPr>
          <w:gridAfter w:val="1"/>
          <w:wAfter w:w="1427" w:type="dxa"/>
          <w:trHeight w:val="586"/>
        </w:trPr>
        <w:tc>
          <w:tcPr>
            <w:tcW w:w="9528" w:type="dxa"/>
            <w:gridSpan w:val="6"/>
          </w:tcPr>
          <w:p w:rsidR="00364270" w:rsidRPr="00364270" w:rsidRDefault="00364270" w:rsidP="00364270">
            <w:pPr>
              <w:rPr>
                <w:rFonts w:ascii="Times New Roman" w:hAnsi="Times New Roman" w:cs="Times New Roman"/>
                <w:sz w:val="24"/>
                <w:szCs w:val="24"/>
                <w:lang w:val="tt-RU"/>
              </w:rPr>
            </w:pP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 xml:space="preserve">Кешеләрнең хыялларын аңларга тырышабыз-7 </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Хыял дөн</w:t>
            </w:r>
            <w:r w:rsidRPr="00364270">
              <w:rPr>
                <w:rFonts w:ascii="Times New Roman" w:hAnsi="Times New Roman" w:cs="Times New Roman"/>
                <w:sz w:val="24"/>
                <w:szCs w:val="24"/>
              </w:rPr>
              <w:t>ь</w:t>
            </w:r>
            <w:r w:rsidRPr="00364270">
              <w:rPr>
                <w:rFonts w:ascii="Times New Roman" w:hAnsi="Times New Roman" w:cs="Times New Roman"/>
                <w:sz w:val="24"/>
                <w:szCs w:val="24"/>
                <w:lang w:val="tt-RU"/>
              </w:rPr>
              <w:t>ясында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w:t>
            </w:r>
            <w:r w:rsidRPr="00364270">
              <w:rPr>
                <w:rFonts w:ascii="Times New Roman" w:hAnsi="Times New Roman" w:cs="Times New Roman"/>
                <w:sz w:val="24"/>
                <w:szCs w:val="24"/>
                <w:lang w:val="en-US"/>
              </w:rPr>
              <w:t>1</w:t>
            </w:r>
            <w:r w:rsidRPr="00364270">
              <w:rPr>
                <w:rFonts w:ascii="Times New Roman" w:hAnsi="Times New Roman" w:cs="Times New Roman"/>
                <w:sz w:val="24"/>
                <w:szCs w:val="24"/>
                <w:lang w:val="tt-RU"/>
              </w:rPr>
              <w:t>.11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“Хыял һәм чынбар-лык” турында фикер-ләү, күзаллаулар</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Мәче малае  Шукбай.</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w:t>
            </w:r>
            <w:r w:rsidRPr="00364270">
              <w:rPr>
                <w:rFonts w:ascii="Times New Roman" w:hAnsi="Times New Roman" w:cs="Times New Roman"/>
                <w:sz w:val="24"/>
                <w:szCs w:val="24"/>
                <w:lang w:val="en-US"/>
              </w:rPr>
              <w:t>4</w:t>
            </w:r>
            <w:r w:rsidRPr="00364270">
              <w:rPr>
                <w:rFonts w:ascii="Times New Roman" w:hAnsi="Times New Roman" w:cs="Times New Roman"/>
                <w:sz w:val="24"/>
                <w:szCs w:val="24"/>
                <w:lang w:val="tt-RU"/>
              </w:rPr>
              <w:t>.11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“Хыял һәм чынбар-лык” турында фикер-ләү, күзаллаулар</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Мәчеләр дә кешечә яши.</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28</w:t>
            </w: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Замана баласына куелган таләпләр һәм аларны үтәү.</w:t>
            </w:r>
          </w:p>
        </w:tc>
      </w:tr>
      <w:tr w:rsidR="00364270" w:rsidRPr="00364270" w:rsidTr="00167F4F">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“Серле ачкыч” мәктәп клубы утырышы.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1</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Хат язу нечкәлекләре.</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Хыялый күренеш-ләрне  таба үз фике-реңне дәлилли белү</w:t>
            </w:r>
          </w:p>
        </w:tc>
        <w:tc>
          <w:tcPr>
            <w:tcW w:w="1427" w:type="dxa"/>
            <w:tcBorders>
              <w:top w:val="nil"/>
            </w:tcBorders>
          </w:tcPr>
          <w:p w:rsidR="00364270" w:rsidRPr="00364270" w:rsidRDefault="00364270" w:rsidP="00364270">
            <w:pPr>
              <w:jc w:val="both"/>
              <w:rPr>
                <w:rFonts w:ascii="Times New Roman" w:hAnsi="Times New Roman" w:cs="Times New Roman"/>
                <w:sz w:val="24"/>
                <w:szCs w:val="24"/>
                <w:lang w:val="tt-RU"/>
              </w:rPr>
            </w:pP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Нәниләрнең хыялы.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5</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Уйлап чыгарылган вакыйгаларның төрле максатларда кулла-нылуы</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Дүрт аяклы дустым.</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8</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Әсәрләрдә хайваннар, җәнлекләр тормышын чагылдыруның үзен-чәлекләрен аңлату</w:t>
            </w:r>
          </w:p>
        </w:tc>
      </w:tr>
      <w:tr w:rsidR="00364270" w:rsidRPr="00364270" w:rsidTr="00167F4F">
        <w:trPr>
          <w:gridAfter w:val="1"/>
          <w:wAfter w:w="1427" w:type="dxa"/>
          <w:trHeight w:val="285"/>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27.</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Батырлыкка җирдә урын бар.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2</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Күзәтүчән, игъти-барлы һәм хыялый була белү</w:t>
            </w:r>
          </w:p>
        </w:tc>
      </w:tr>
      <w:tr w:rsidR="00364270" w:rsidRPr="00364270" w:rsidTr="00167F4F">
        <w:trPr>
          <w:gridAfter w:val="1"/>
          <w:wAfter w:w="1427" w:type="dxa"/>
          <w:trHeight w:val="686"/>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28.</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Барысын да яратам.</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r w:rsidRPr="00364270">
              <w:rPr>
                <w:rFonts w:ascii="Times New Roman" w:hAnsi="Times New Roman" w:cs="Times New Roman"/>
                <w:sz w:val="24"/>
                <w:szCs w:val="24"/>
                <w:lang w:val="en-US"/>
              </w:rPr>
              <w:t>5</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Ярату” төшенчәсенең тасвирлану үзенчәлеге</w:t>
            </w:r>
          </w:p>
          <w:p w:rsidR="00364270" w:rsidRPr="00364270" w:rsidRDefault="00364270" w:rsidP="00364270">
            <w:pPr>
              <w:rPr>
                <w:rFonts w:ascii="Times New Roman" w:hAnsi="Times New Roman" w:cs="Times New Roman"/>
                <w:sz w:val="24"/>
                <w:szCs w:val="24"/>
                <w:lang w:val="tt-RU"/>
              </w:rPr>
            </w:pPr>
          </w:p>
        </w:tc>
      </w:tr>
      <w:tr w:rsidR="00364270" w:rsidRPr="00364270" w:rsidTr="00167F4F">
        <w:trPr>
          <w:gridAfter w:val="1"/>
          <w:wAfter w:w="1427" w:type="dxa"/>
          <w:trHeight w:val="847"/>
        </w:trPr>
        <w:tc>
          <w:tcPr>
            <w:tcW w:w="9528" w:type="dxa"/>
            <w:gridSpan w:val="6"/>
            <w:tcBorders>
              <w:bottom w:val="single" w:sz="4" w:space="0" w:color="auto"/>
            </w:tcBorders>
          </w:tcPr>
          <w:p w:rsidR="00364270" w:rsidRPr="00364270" w:rsidRDefault="00364270" w:rsidP="00364270">
            <w:pPr>
              <w:rPr>
                <w:rFonts w:ascii="Times New Roman" w:hAnsi="Times New Roman" w:cs="Times New Roman"/>
                <w:b/>
                <w:bCs/>
                <w:sz w:val="24"/>
                <w:szCs w:val="24"/>
                <w:lang w:val="tt-RU"/>
              </w:rPr>
            </w:pPr>
          </w:p>
          <w:p w:rsidR="00364270" w:rsidRPr="00364270" w:rsidRDefault="00364270" w:rsidP="00364270">
            <w:pPr>
              <w:rPr>
                <w:rFonts w:ascii="Times New Roman" w:hAnsi="Times New Roman" w:cs="Times New Roman"/>
                <w:b/>
                <w:bCs/>
                <w:sz w:val="24"/>
                <w:szCs w:val="24"/>
                <w:lang w:val="tt-RU"/>
              </w:rPr>
            </w:pPr>
            <w:r w:rsidRPr="00364270">
              <w:rPr>
                <w:rFonts w:ascii="Times New Roman" w:hAnsi="Times New Roman" w:cs="Times New Roman"/>
                <w:b/>
                <w:bCs/>
                <w:sz w:val="24"/>
                <w:szCs w:val="24"/>
                <w:lang w:val="tt-RU"/>
              </w:rPr>
              <w:t xml:space="preserve">                                                         Ярату турында-9 </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29.</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Авыл хикмәтләре.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19</w:t>
            </w:r>
            <w:r w:rsidRPr="00364270">
              <w:rPr>
                <w:rFonts w:ascii="Times New Roman" w:hAnsi="Times New Roman" w:cs="Times New Roman"/>
                <w:sz w:val="24"/>
                <w:szCs w:val="24"/>
                <w:lang w:val="tt-RU"/>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Күзәтүчән,игътибар-лы һәм хыялый була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30.</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Җәйге кояш астында.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22</w:t>
            </w:r>
            <w:r w:rsidRPr="00364270">
              <w:rPr>
                <w:rFonts w:ascii="Times New Roman" w:hAnsi="Times New Roman" w:cs="Times New Roman"/>
                <w:sz w:val="24"/>
                <w:szCs w:val="24"/>
                <w:lang w:val="tt-RU"/>
              </w:rPr>
              <w:t>.</w:t>
            </w:r>
            <w:r w:rsidRPr="00364270">
              <w:rPr>
                <w:rFonts w:ascii="Times New Roman" w:hAnsi="Times New Roman" w:cs="Times New Roman"/>
                <w:sz w:val="24"/>
                <w:szCs w:val="24"/>
                <w:lang w:val="en-US"/>
              </w:rPr>
              <w:t>12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Күзәтүчән,игътибар-лы һәм хыялый була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Шатлык – тәнгә сихәт.</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9.01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Гади әйбернең дә ма-турлыгын күрә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Болын патшасы.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12.01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SL_Times New Roman" w:hAnsi="SL_Times New Roman" w:cs="Times New Roman"/>
                <w:sz w:val="24"/>
                <w:szCs w:val="24"/>
                <w:lang w:val="tt-RU"/>
              </w:rPr>
              <w:t>Әсәрнең эчтәлегеннән чыгып сораулар төзи; фикер  алышуда катнашу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Чишмә буенда.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16.01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Чишмәләрнең кеше-</w:t>
            </w:r>
            <w:r w:rsidRPr="00364270">
              <w:rPr>
                <w:rFonts w:ascii="Times New Roman" w:hAnsi="Times New Roman" w:cs="Times New Roman"/>
                <w:sz w:val="24"/>
                <w:szCs w:val="24"/>
                <w:lang w:val="tt-RU"/>
              </w:rPr>
              <w:lastRenderedPageBreak/>
              <w:t>ләр тормышындагы роле</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34.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Туган як кышы.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19.01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авторның беренче карны ничек сурәт-ләвен текст сүзләре белән әйтә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Кар – ул муллык билгесе.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23.01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Явым-төшемнәр ту-рында яңа төшенчәләр</w:t>
            </w:r>
          </w:p>
        </w:tc>
      </w:tr>
      <w:tr w:rsidR="00364270" w:rsidRPr="00364270" w:rsidTr="00167F4F">
        <w:trPr>
          <w:gridAfter w:val="1"/>
          <w:wAfter w:w="1427" w:type="dxa"/>
          <w:trHeight w:val="787"/>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Кыш шатлыгы.</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26.01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әсәрләр арасындагы охшаш, аермалы </w:t>
            </w:r>
          </w:p>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якларны билгеләү</w:t>
            </w:r>
          </w:p>
        </w:tc>
      </w:tr>
      <w:tr w:rsidR="00364270" w:rsidRPr="00364270" w:rsidTr="00167F4F">
        <w:trPr>
          <w:gridAfter w:val="1"/>
          <w:wAfter w:w="1427" w:type="dxa"/>
          <w:trHeight w:val="603"/>
        </w:trPr>
        <w:tc>
          <w:tcPr>
            <w:tcW w:w="9528" w:type="dxa"/>
            <w:gridSpan w:val="6"/>
          </w:tcPr>
          <w:p w:rsidR="00364270" w:rsidRPr="00364270" w:rsidRDefault="00364270" w:rsidP="00364270">
            <w:pPr>
              <w:autoSpaceDE w:val="0"/>
              <w:autoSpaceDN w:val="0"/>
              <w:adjustRightInd w:val="0"/>
              <w:rPr>
                <w:rFonts w:ascii="Times New Roman" w:hAnsi="Times New Roman" w:cs="Times New Roman"/>
                <w:b/>
                <w:bCs/>
                <w:sz w:val="24"/>
                <w:szCs w:val="24"/>
                <w:lang w:val="tt-RU"/>
              </w:rPr>
            </w:pPr>
            <w:r w:rsidRPr="00364270">
              <w:rPr>
                <w:rFonts w:ascii="Times New Roman" w:hAnsi="Times New Roman" w:cs="Times New Roman"/>
                <w:b/>
                <w:bCs/>
                <w:sz w:val="24"/>
                <w:szCs w:val="24"/>
                <w:lang w:val="tt-RU"/>
              </w:rPr>
              <w:t xml:space="preserve">Хикмәтле тормыш тәҗрибәсе туплыйбыз-7 </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37.</w:t>
            </w:r>
          </w:p>
        </w:tc>
        <w:tc>
          <w:tcPr>
            <w:tcW w:w="3967" w:type="dxa"/>
          </w:tcPr>
          <w:p w:rsidR="00364270" w:rsidRPr="00364270" w:rsidRDefault="00364270" w:rsidP="00364270">
            <w:pPr>
              <w:jc w:val="both"/>
              <w:rPr>
                <w:rFonts w:ascii="Times New Roman" w:hAnsi="Times New Roman" w:cs="Times New Roman"/>
                <w:b/>
                <w:sz w:val="24"/>
                <w:szCs w:val="24"/>
                <w:lang w:val="tt-RU"/>
              </w:rPr>
            </w:pPr>
            <w:r w:rsidRPr="00364270">
              <w:rPr>
                <w:rFonts w:ascii="Times New Roman" w:hAnsi="Times New Roman" w:cs="Times New Roman"/>
                <w:b/>
                <w:sz w:val="24"/>
                <w:szCs w:val="24"/>
                <w:lang w:val="tt-RU"/>
              </w:rPr>
              <w:t>2 кисәк</w:t>
            </w:r>
          </w:p>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Мәсәл серләренә төшенәбез.</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30.01</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Мәсәлләрнең башка әдәби жанрлардан аерымлыгын аңлату, бу төр әсәрләрне аера белергә өйрәтү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38.</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Тапкырлык үлемнән коткара.</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2.02</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Т. Яхин, Ф.Яхин, Г.Шамуков, Ф.Ярул-лин, М.Гафури, В.Гаршин әсәрләре белән танышу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39.</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Юк урында мактау – зарарлы эш.</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6.02</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кешенең акыл көче барысыннан да көчле-рәк икәнлеген әсәрләр аша аңлату</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кошларның, җәнлекләрнең тамак туйдыру ысулларын әсәрләрдә тасвир-ланган мисалларда карау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40.</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Көч җитмәслек эшне акыл белән җиңеп була.</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9.02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кешенең акыл көче барысыннан да көчле-рәк икәнлеген әсәрләр аша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Һәр максатка ирешүнең үз чарасы бар.</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13.02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Әсәрләрдәге персонажларының үз-үзләрен тотышын кешеләрнең уй һәм хәрәкәтләре белән чагыштыра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42.</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Эшең барып чыкмаса, гаепне үзеңнән эзлә.</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16.02</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Г.Тукайның, Ә.Исхак-ның бер үк  сюжетка корылган мәсәлләрен чагыштырып  өйрәнү</w:t>
            </w:r>
          </w:p>
        </w:tc>
      </w:tr>
      <w:tr w:rsidR="00364270" w:rsidRPr="00364270" w:rsidTr="00167F4F">
        <w:trPr>
          <w:gridAfter w:val="1"/>
          <w:wAfter w:w="1427" w:type="dxa"/>
          <w:trHeight w:val="569"/>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Бердәмлектә көч.</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20.02</w:t>
            </w:r>
          </w:p>
        </w:tc>
        <w:tc>
          <w:tcPr>
            <w:tcW w:w="890"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20</w:t>
            </w:r>
            <w:r w:rsidRPr="00364270">
              <w:rPr>
                <w:rFonts w:ascii="Times New Roman" w:hAnsi="Times New Roman" w:cs="Times New Roman"/>
                <w:sz w:val="24"/>
                <w:szCs w:val="24"/>
              </w:rPr>
              <w:t>.</w:t>
            </w:r>
            <w:r w:rsidRPr="00364270">
              <w:rPr>
                <w:rFonts w:ascii="Times New Roman" w:hAnsi="Times New Roman" w:cs="Times New Roman"/>
                <w:sz w:val="24"/>
                <w:szCs w:val="24"/>
                <w:lang w:val="en-US"/>
              </w:rPr>
              <w:t>02</w:t>
            </w: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Коллективта аңлашып яшәү кагыйдәләре</w:t>
            </w:r>
          </w:p>
        </w:tc>
      </w:tr>
      <w:tr w:rsidR="00364270" w:rsidRPr="00364270" w:rsidTr="00167F4F">
        <w:trPr>
          <w:gridAfter w:val="1"/>
          <w:wAfter w:w="1427" w:type="dxa"/>
          <w:trHeight w:val="536"/>
        </w:trPr>
        <w:tc>
          <w:tcPr>
            <w:tcW w:w="9528" w:type="dxa"/>
            <w:gridSpan w:val="6"/>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 xml:space="preserve">Көлке серләрен эзлибез-5 </w:t>
            </w:r>
            <w:r w:rsidRPr="00364270">
              <w:rPr>
                <w:rFonts w:ascii="Times New Roman" w:hAnsi="Times New Roman" w:cs="Times New Roman"/>
                <w:b/>
                <w:sz w:val="24"/>
                <w:szCs w:val="24"/>
                <w:lang w:val="tt-RU"/>
              </w:rPr>
              <w:t>сәг</w:t>
            </w:r>
          </w:p>
          <w:p w:rsidR="00364270" w:rsidRPr="00364270" w:rsidRDefault="00364270" w:rsidP="00364270">
            <w:pPr>
              <w:rPr>
                <w:rFonts w:ascii="Times New Roman" w:hAnsi="Times New Roman" w:cs="Times New Roman"/>
                <w:sz w:val="24"/>
                <w:szCs w:val="24"/>
                <w:lang w:val="tt-RU"/>
              </w:rPr>
            </w:pP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Белмәү гаеп түгел, белергә теләмәү </w:t>
            </w:r>
            <w:r w:rsidRPr="00364270">
              <w:rPr>
                <w:rFonts w:ascii="Times New Roman" w:hAnsi="Times New Roman" w:cs="Times New Roman"/>
                <w:sz w:val="24"/>
                <w:szCs w:val="24"/>
                <w:lang w:val="tt-RU"/>
              </w:rPr>
              <w:lastRenderedPageBreak/>
              <w:t xml:space="preserve">гаеп. </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lastRenderedPageBreak/>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23.02</w:t>
            </w:r>
          </w:p>
        </w:tc>
        <w:tc>
          <w:tcPr>
            <w:tcW w:w="890"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rPr>
              <w:t>20.02</w:t>
            </w: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Белемле кешенең </w:t>
            </w:r>
            <w:r w:rsidRPr="00364270">
              <w:rPr>
                <w:rFonts w:ascii="Times New Roman" w:hAnsi="Times New Roman" w:cs="Times New Roman"/>
                <w:sz w:val="24"/>
                <w:szCs w:val="24"/>
                <w:lang w:val="tt-RU"/>
              </w:rPr>
              <w:lastRenderedPageBreak/>
              <w:t>белемсез кешедән өстен булуы турында</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аңлашу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45.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Белгән белгәнен эшләр.</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27.02</w:t>
            </w:r>
          </w:p>
        </w:tc>
        <w:tc>
          <w:tcPr>
            <w:tcW w:w="890"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rPr>
              <w:t>27.02</w:t>
            </w: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Балаларда һөнәр үзләштерү, һәр эшне дә эшләп карау, хезмәт сөю теләге булдыру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46.</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Бүләк зур булмас, укыган кеше хур булмас.</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Укыган кешенең беркайчан да югалып калмавы, һәр эш яки күренешкә карата үз фикере булуына төшенү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47.</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Акылның кадере – әдәп белән, куәтнең кадере – сәләт белән.</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6.03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Һәрбер кеше нәрсәгә дә булса сәләтле икәнлекне аңлау</w:t>
            </w:r>
          </w:p>
        </w:tc>
      </w:tr>
      <w:tr w:rsidR="00364270" w:rsidRPr="00364270" w:rsidTr="00167F4F">
        <w:trPr>
          <w:gridAfter w:val="1"/>
          <w:wAfter w:w="1427" w:type="dxa"/>
          <w:trHeight w:val="1429"/>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48.</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Көнең бушка үтмәсен.</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9.03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Төрле ситуацияләрдә үз-үзеңне дөрес тота, буш вакытны фай-далы эшләр белән үткәрә белү.</w:t>
            </w:r>
          </w:p>
        </w:tc>
      </w:tr>
      <w:tr w:rsidR="00364270" w:rsidRPr="00364270" w:rsidTr="00167F4F">
        <w:trPr>
          <w:gridAfter w:val="1"/>
          <w:wAfter w:w="1427" w:type="dxa"/>
          <w:trHeight w:val="419"/>
        </w:trPr>
        <w:tc>
          <w:tcPr>
            <w:tcW w:w="9528" w:type="dxa"/>
            <w:gridSpan w:val="6"/>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 xml:space="preserve">Герой ничек туа?-9 </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49.</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Беләге юан  берне егар, белеме булган меңне егар.</w:t>
            </w:r>
          </w:p>
        </w:tc>
        <w:tc>
          <w:tcPr>
            <w:tcW w:w="709" w:type="dxa"/>
          </w:tcPr>
          <w:p w:rsidR="00364270" w:rsidRPr="00364270" w:rsidRDefault="00364270" w:rsidP="00364270">
            <w:pPr>
              <w:rPr>
                <w:rFonts w:ascii="Times New Roman" w:hAnsi="Times New Roman" w:cs="Times New Roman"/>
                <w:sz w:val="24"/>
                <w:szCs w:val="24"/>
                <w:lang w:val="en-US"/>
              </w:rPr>
            </w:pPr>
            <w:r w:rsidRPr="00364270">
              <w:rPr>
                <w:rFonts w:ascii="Times New Roman" w:hAnsi="Times New Roman" w:cs="Times New Roman"/>
                <w:sz w:val="24"/>
                <w:szCs w:val="24"/>
                <w:lang w:val="en-US"/>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13.03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Укучыларда  Ф. Ярул-линның “Тылсымлы ачкыч” әсәре аша белем алырга ихтыяҗ  уяту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50.</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Ф. Яруллинның  “Тылсымлы ачкыч” әкияте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16.03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Бер үк предметка төрлечә караш булуын аңлау.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51.</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Белер өчен дөресен, бик күп укырга кирәк.</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20.03</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Шигыр</w:t>
            </w:r>
            <w:r w:rsidRPr="00364270">
              <w:rPr>
                <w:rFonts w:ascii="Times New Roman" w:hAnsi="Times New Roman" w:cs="Times New Roman"/>
                <w:sz w:val="24"/>
                <w:szCs w:val="24"/>
              </w:rPr>
              <w:t>ь</w:t>
            </w:r>
            <w:r w:rsidRPr="00364270">
              <w:rPr>
                <w:rFonts w:ascii="Times New Roman" w:hAnsi="Times New Roman" w:cs="Times New Roman"/>
                <w:sz w:val="24"/>
                <w:szCs w:val="24"/>
                <w:lang w:val="tt-RU"/>
              </w:rPr>
              <w:t xml:space="preserve"> һәм картина арасындагы уртак-лыкны таба белү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Гыйлем ачкычы- китап.</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3.04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Белем алыр өчен кирәкле чыганак-лардан файдаланырга өйрәнү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53.</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Шыбырдашып тама тамчылар.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6.04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Язның тәүге үзенчәлекләрен М.Мирза, Г.Хәсәнов әсәрләре аша күрсәтү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Беренче күкрәү.</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10.04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Язучы  әсәре һәм рәссамнар иҗатында бер үк теманың үзенчәлекле бирелешен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55.</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Табигат</w:t>
            </w:r>
            <w:r w:rsidRPr="00364270">
              <w:rPr>
                <w:rFonts w:ascii="Times New Roman" w:hAnsi="Times New Roman" w:cs="Times New Roman"/>
                <w:sz w:val="24"/>
                <w:szCs w:val="24"/>
              </w:rPr>
              <w:t>ь</w:t>
            </w:r>
            <w:r w:rsidRPr="00364270">
              <w:rPr>
                <w:rFonts w:ascii="Times New Roman" w:hAnsi="Times New Roman" w:cs="Times New Roman"/>
                <w:sz w:val="24"/>
                <w:szCs w:val="24"/>
                <w:lang w:val="tt-RU"/>
              </w:rPr>
              <w:t>нең серле китабы.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13.04</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Файдалы кошлар ту-рында кызыклы мәгълүматлар бирү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Шифалы яңгырлар.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17.04</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Язгы табигатьне </w:t>
            </w:r>
            <w:r w:rsidRPr="00364270">
              <w:rPr>
                <w:rFonts w:ascii="Times New Roman" w:hAnsi="Times New Roman" w:cs="Times New Roman"/>
                <w:sz w:val="24"/>
                <w:szCs w:val="24"/>
                <w:lang w:val="tt-RU"/>
              </w:rPr>
              <w:lastRenderedPageBreak/>
              <w:t>тасвирлау алымнары</w:t>
            </w:r>
          </w:p>
        </w:tc>
      </w:tr>
      <w:tr w:rsidR="00364270" w:rsidRPr="00364270" w:rsidTr="00167F4F">
        <w:trPr>
          <w:gridAfter w:val="1"/>
          <w:wAfter w:w="1427" w:type="dxa"/>
          <w:trHeight w:val="1105"/>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lastRenderedPageBreak/>
              <w:t>57</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Канатлы дуслар.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20.04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sz w:val="24"/>
                <w:szCs w:val="24"/>
                <w:lang w:val="tt-RU"/>
              </w:rPr>
              <w:t>Тема уртаклыгын табып күрсәтә белү.</w:t>
            </w:r>
          </w:p>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Табигать турында күбрәк белү</w:t>
            </w:r>
          </w:p>
        </w:tc>
      </w:tr>
      <w:tr w:rsidR="00364270" w:rsidRPr="00364270" w:rsidTr="00167F4F">
        <w:trPr>
          <w:gridAfter w:val="1"/>
          <w:wAfter w:w="1427" w:type="dxa"/>
          <w:trHeight w:val="536"/>
        </w:trPr>
        <w:tc>
          <w:tcPr>
            <w:tcW w:w="9528" w:type="dxa"/>
            <w:gridSpan w:val="6"/>
          </w:tcPr>
          <w:p w:rsidR="00364270" w:rsidRPr="00364270" w:rsidRDefault="00364270" w:rsidP="00364270">
            <w:pPr>
              <w:rPr>
                <w:rFonts w:ascii="Times New Roman" w:hAnsi="Times New Roman" w:cs="Times New Roman"/>
                <w:sz w:val="24"/>
                <w:szCs w:val="24"/>
                <w:lang w:val="tt-RU"/>
              </w:rPr>
            </w:pP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b/>
                <w:bCs/>
                <w:sz w:val="24"/>
                <w:szCs w:val="24"/>
                <w:lang w:val="tt-RU"/>
              </w:rPr>
              <w:t>Үткәннәр белән хәзергене чагыштырабыз-11</w:t>
            </w:r>
            <w:r w:rsidRPr="00364270">
              <w:rPr>
                <w:rFonts w:ascii="Times New Roman" w:hAnsi="Times New Roman" w:cs="Times New Roman"/>
                <w:b/>
                <w:sz w:val="24"/>
                <w:szCs w:val="24"/>
                <w:lang w:val="tt-RU"/>
              </w:rPr>
              <w:t>сәг</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58</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Үткәнеңне онытма син!</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24.04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Тарихи әсәрләр белән таныша башлау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59.</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Бик борынгы манара.</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27.04</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Илебезнең тарихы, тарих эзләрен саклаган истәлекле һәйкәлләр белән таныштыру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60.</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Сугыш кайтавазы. </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1</w:t>
            </w:r>
            <w:r w:rsidRPr="00364270">
              <w:rPr>
                <w:rFonts w:ascii="Times New Roman" w:hAnsi="Times New Roman" w:cs="Times New Roman"/>
                <w:sz w:val="24"/>
                <w:szCs w:val="24"/>
                <w:lang w:val="tt-RU"/>
              </w:rPr>
              <w:t>.05</w:t>
            </w:r>
          </w:p>
        </w:tc>
        <w:tc>
          <w:tcPr>
            <w:tcW w:w="890"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en-US"/>
              </w:rPr>
              <w:t>27</w:t>
            </w:r>
            <w:r w:rsidRPr="00364270">
              <w:rPr>
                <w:rFonts w:ascii="Times New Roman" w:hAnsi="Times New Roman" w:cs="Times New Roman"/>
                <w:sz w:val="24"/>
                <w:szCs w:val="24"/>
              </w:rPr>
              <w:t>.04</w:t>
            </w: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Бөек Ватан сугышына багышланган әсәрләр белән танышу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61</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Нәсел агачы.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4</w:t>
            </w:r>
            <w:r w:rsidRPr="00364270">
              <w:rPr>
                <w:rFonts w:ascii="Times New Roman" w:hAnsi="Times New Roman" w:cs="Times New Roman"/>
                <w:sz w:val="24"/>
                <w:szCs w:val="24"/>
                <w:lang w:val="tt-RU"/>
              </w:rPr>
              <w:t>.05</w:t>
            </w:r>
          </w:p>
        </w:tc>
        <w:tc>
          <w:tcPr>
            <w:tcW w:w="890"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rPr>
              <w:t>4.05</w:t>
            </w:r>
          </w:p>
        </w:tc>
        <w:tc>
          <w:tcPr>
            <w:tcW w:w="2544" w:type="dxa"/>
          </w:tcPr>
          <w:p w:rsidR="00364270" w:rsidRPr="00364270" w:rsidRDefault="00364270" w:rsidP="00364270">
            <w:pPr>
              <w:rPr>
                <w:rFonts w:ascii="Times New Roman" w:hAnsi="Times New Roman" w:cs="Times New Roman"/>
                <w:sz w:val="24"/>
                <w:szCs w:val="24"/>
              </w:rPr>
            </w:pPr>
            <w:r w:rsidRPr="00364270">
              <w:rPr>
                <w:rFonts w:ascii="Times New Roman" w:hAnsi="Times New Roman" w:cs="Times New Roman"/>
                <w:sz w:val="24"/>
                <w:szCs w:val="24"/>
                <w:lang w:val="tt-RU"/>
              </w:rPr>
              <w:t>“Музей йорты”на сәяхәт аша нәсел-ыру, туганнар, кардәшлек мөнәсәбәтләренә үз фикереңне белдерү</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62</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Алар Ватан өчен көрәште.</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en-US"/>
              </w:rPr>
              <w:t>8</w:t>
            </w:r>
            <w:r w:rsidRPr="00364270">
              <w:rPr>
                <w:rFonts w:ascii="Times New Roman" w:hAnsi="Times New Roman" w:cs="Times New Roman"/>
                <w:sz w:val="24"/>
                <w:szCs w:val="24"/>
                <w:lang w:val="tt-RU"/>
              </w:rPr>
              <w:t>.05</w:t>
            </w:r>
          </w:p>
        </w:tc>
        <w:tc>
          <w:tcPr>
            <w:tcW w:w="890" w:type="dxa"/>
          </w:tcPr>
          <w:p w:rsidR="00364270" w:rsidRPr="00364270" w:rsidRDefault="00364270" w:rsidP="00364270">
            <w:pPr>
              <w:rPr>
                <w:rFonts w:ascii="Times New Roman" w:hAnsi="Times New Roman" w:cs="Times New Roman"/>
                <w:sz w:val="24"/>
                <w:szCs w:val="24"/>
              </w:rPr>
            </w:pPr>
          </w:p>
        </w:tc>
        <w:tc>
          <w:tcPr>
            <w:tcW w:w="2544" w:type="dxa"/>
          </w:tcPr>
          <w:p w:rsidR="00364270" w:rsidRPr="00364270" w:rsidRDefault="00364270" w:rsidP="00364270">
            <w:pPr>
              <w:rPr>
                <w:rFonts w:ascii="Times New Roman" w:hAnsi="Times New Roman" w:cs="Times New Roman"/>
                <w:b/>
                <w:sz w:val="24"/>
                <w:szCs w:val="24"/>
                <w:lang w:val="tt-RU"/>
              </w:rPr>
            </w:pPr>
            <w:r w:rsidRPr="00364270">
              <w:rPr>
                <w:rFonts w:ascii="Times New Roman" w:hAnsi="Times New Roman" w:cs="Times New Roman"/>
                <w:sz w:val="24"/>
                <w:szCs w:val="24"/>
                <w:lang w:val="tt-RU"/>
              </w:rPr>
              <w:t xml:space="preserve">Фронтовик шагыйрь  Фатих Кәримнең тор-мышы һәм иҗаты аша халыкның Ватанына тугрылыклыгын аңлату </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63.</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Рәхмәт сезгә, ветераннар!</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11.05</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Ватан өчен көрәшкән ветераннар батырлы-гының фронтовик-ша-гыйрьләр иҗатында  үзенчәлекле чагылышы</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64.</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Сугыш чоры балалары.</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15.05</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Сугыш чоры балалары кичергән авырлыкларны әдәби образлар язмышы ярдәмендә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65-</w:t>
            </w:r>
          </w:p>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66.</w:t>
            </w:r>
          </w:p>
        </w:tc>
        <w:tc>
          <w:tcPr>
            <w:tcW w:w="39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Каналлар кая илтә?</w:t>
            </w:r>
          </w:p>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Матурлыкка бай ул безнең заман”</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18.05</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22.05</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Сугыш батырларының характерын ачып бирү. Матурлык төшен-чәсенә карашлар күптөрле булуын аңлату.</w:t>
            </w:r>
          </w:p>
        </w:tc>
      </w:tr>
      <w:tr w:rsidR="00364270" w:rsidRPr="00364270" w:rsidTr="00167F4F">
        <w:trPr>
          <w:gridAfter w:val="1"/>
          <w:wAfter w:w="1427" w:type="dxa"/>
        </w:trPr>
        <w:tc>
          <w:tcPr>
            <w:tcW w:w="567" w:type="dxa"/>
          </w:tcPr>
          <w:p w:rsidR="00364270" w:rsidRPr="00364270" w:rsidRDefault="00364270" w:rsidP="00364270">
            <w:pPr>
              <w:jc w:val="both"/>
              <w:rPr>
                <w:rFonts w:ascii="Times New Roman" w:hAnsi="Times New Roman" w:cs="Times New Roman"/>
                <w:sz w:val="24"/>
                <w:szCs w:val="24"/>
                <w:lang w:val="tt-RU"/>
              </w:rPr>
            </w:pPr>
            <w:r w:rsidRPr="00364270">
              <w:rPr>
                <w:rFonts w:ascii="Times New Roman" w:hAnsi="Times New Roman" w:cs="Times New Roman"/>
                <w:sz w:val="24"/>
                <w:szCs w:val="24"/>
                <w:lang w:val="tt-RU"/>
              </w:rPr>
              <w:t>67-68</w:t>
            </w:r>
          </w:p>
        </w:tc>
        <w:tc>
          <w:tcPr>
            <w:tcW w:w="3967"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 “Мин яратам сине,  Татарстан!”.</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Казан– спорт каласы. Уку елын йомгаклау.</w:t>
            </w:r>
          </w:p>
        </w:tc>
        <w:tc>
          <w:tcPr>
            <w:tcW w:w="709"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w:t>
            </w:r>
          </w:p>
        </w:tc>
        <w:tc>
          <w:tcPr>
            <w:tcW w:w="851"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25.05</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29.05</w:t>
            </w:r>
          </w:p>
        </w:tc>
        <w:tc>
          <w:tcPr>
            <w:tcW w:w="890" w:type="dxa"/>
          </w:tcPr>
          <w:p w:rsidR="00364270" w:rsidRPr="00364270" w:rsidRDefault="00364270" w:rsidP="00364270">
            <w:pPr>
              <w:rPr>
                <w:rFonts w:ascii="Times New Roman" w:hAnsi="Times New Roman" w:cs="Times New Roman"/>
                <w:sz w:val="24"/>
                <w:szCs w:val="24"/>
                <w:lang w:val="tt-RU"/>
              </w:rPr>
            </w:pPr>
          </w:p>
        </w:tc>
        <w:tc>
          <w:tcPr>
            <w:tcW w:w="2544" w:type="dxa"/>
          </w:tcPr>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Респуб-ликабызның байлык-лары, аның даны турында аңлату.</w:t>
            </w:r>
          </w:p>
          <w:p w:rsidR="00364270" w:rsidRPr="00364270" w:rsidRDefault="00364270" w:rsidP="00364270">
            <w:pPr>
              <w:rPr>
                <w:rFonts w:ascii="Times New Roman" w:hAnsi="Times New Roman" w:cs="Times New Roman"/>
                <w:sz w:val="24"/>
                <w:szCs w:val="24"/>
                <w:lang w:val="tt-RU"/>
              </w:rPr>
            </w:pPr>
            <w:r w:rsidRPr="00364270">
              <w:rPr>
                <w:rFonts w:ascii="Times New Roman" w:hAnsi="Times New Roman" w:cs="Times New Roman"/>
                <w:sz w:val="24"/>
                <w:szCs w:val="24"/>
                <w:lang w:val="tt-RU"/>
              </w:rPr>
              <w:t xml:space="preserve">Казанда узган сту-дентлар олимпиа-дасының  Татарстан  өчен генә түгел, бөтен </w:t>
            </w:r>
            <w:r w:rsidRPr="00364270">
              <w:rPr>
                <w:rFonts w:ascii="Times New Roman" w:hAnsi="Times New Roman" w:cs="Times New Roman"/>
                <w:sz w:val="24"/>
                <w:szCs w:val="24"/>
                <w:lang w:val="tt-RU"/>
              </w:rPr>
              <w:lastRenderedPageBreak/>
              <w:t>Россия  өчен әһәми-ятле вакыйга булуын аңлату</w:t>
            </w:r>
          </w:p>
        </w:tc>
      </w:tr>
    </w:tbl>
    <w:p w:rsidR="00364270" w:rsidRPr="00364270" w:rsidRDefault="00364270" w:rsidP="00364270">
      <w:pPr>
        <w:shd w:val="clear" w:color="auto" w:fill="FFFFFF"/>
        <w:autoSpaceDE w:val="0"/>
        <w:autoSpaceDN w:val="0"/>
        <w:adjustRightInd w:val="0"/>
        <w:rPr>
          <w:rFonts w:ascii="Times New Roman" w:eastAsia="Times New Roman" w:hAnsi="Times New Roman" w:cs="Times New Roman"/>
          <w:b/>
          <w:bCs/>
          <w:noProof/>
          <w:color w:val="000000"/>
          <w:sz w:val="24"/>
          <w:szCs w:val="24"/>
          <w:lang w:val="tt-RU" w:eastAsia="ru-RU"/>
        </w:rPr>
      </w:pPr>
    </w:p>
    <w:p w:rsidR="00B5374F" w:rsidRPr="00364270" w:rsidRDefault="00B5374F">
      <w:pPr>
        <w:rPr>
          <w:lang w:val="tt-RU"/>
        </w:rPr>
      </w:pPr>
      <w:bookmarkStart w:id="0" w:name="_GoBack"/>
      <w:bookmarkEnd w:id="0"/>
    </w:p>
    <w:sectPr w:rsidR="00B5374F" w:rsidRPr="00364270" w:rsidSect="001B4E8E">
      <w:pgSz w:w="11906" w:h="16838"/>
      <w:pgMar w:top="1134" w:right="42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ngsanaUPC">
    <w:panose1 w:val="02020603050405020304"/>
    <w:charset w:val="00"/>
    <w:family w:val="roman"/>
    <w:pitch w:val="variable"/>
    <w:sig w:usb0="81000003" w:usb1="00000000" w:usb2="00000000" w:usb3="00000000" w:csb0="00010001"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B7B2E"/>
    <w:multiLevelType w:val="hybridMultilevel"/>
    <w:tmpl w:val="BAD28F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6DA5420"/>
    <w:multiLevelType w:val="hybridMultilevel"/>
    <w:tmpl w:val="E6CC9DFC"/>
    <w:lvl w:ilvl="0" w:tplc="FD3A64E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B8C2EFC"/>
    <w:multiLevelType w:val="hybridMultilevel"/>
    <w:tmpl w:val="9A263A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BA70C21"/>
    <w:multiLevelType w:val="hybridMultilevel"/>
    <w:tmpl w:val="F57C1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DF81BD9"/>
    <w:multiLevelType w:val="hybridMultilevel"/>
    <w:tmpl w:val="D4BE081A"/>
    <w:lvl w:ilvl="0" w:tplc="2AF8D7E2">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5"/>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270"/>
    <w:rsid w:val="00364270"/>
    <w:rsid w:val="00B537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64270"/>
  </w:style>
  <w:style w:type="table" w:styleId="a3">
    <w:name w:val="Table Grid"/>
    <w:basedOn w:val="a1"/>
    <w:uiPriority w:val="59"/>
    <w:rsid w:val="00364270"/>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364270"/>
    <w:pPr>
      <w:spacing w:after="0" w:line="240" w:lineRule="auto"/>
    </w:pPr>
    <w:rPr>
      <w:rFonts w:eastAsia="Times New Roman"/>
      <w:lang w:eastAsia="ru-RU"/>
    </w:rPr>
  </w:style>
  <w:style w:type="paragraph" w:styleId="a5">
    <w:name w:val="List Paragraph"/>
    <w:basedOn w:val="a"/>
    <w:link w:val="a6"/>
    <w:uiPriority w:val="99"/>
    <w:qFormat/>
    <w:rsid w:val="00364270"/>
    <w:pPr>
      <w:ind w:left="720"/>
      <w:contextualSpacing/>
    </w:pPr>
    <w:rPr>
      <w:rFonts w:ascii="Calibri" w:eastAsia="Times New Roman" w:hAnsi="Calibri" w:cs="Times New Roman"/>
      <w:lang w:eastAsia="ru-RU"/>
    </w:rPr>
  </w:style>
  <w:style w:type="character" w:customStyle="1" w:styleId="a6">
    <w:name w:val="Абзац списка Знак"/>
    <w:basedOn w:val="a0"/>
    <w:link w:val="a5"/>
    <w:uiPriority w:val="99"/>
    <w:rsid w:val="00364270"/>
    <w:rPr>
      <w:rFonts w:ascii="Calibri" w:eastAsia="Times New Roman" w:hAnsi="Calibri" w:cs="Times New Roman"/>
      <w:lang w:eastAsia="ru-RU"/>
    </w:rPr>
  </w:style>
  <w:style w:type="paragraph" w:customStyle="1" w:styleId="western">
    <w:name w:val="western"/>
    <w:basedOn w:val="a"/>
    <w:rsid w:val="00364270"/>
    <w:pPr>
      <w:spacing w:before="100" w:beforeAutospacing="1" w:after="115"/>
    </w:pPr>
    <w:rPr>
      <w:rFonts w:ascii="Calibri" w:eastAsia="Times New Roman" w:hAnsi="Calibri" w:cs="Calibri"/>
      <w:color w:val="000000"/>
      <w:lang w:eastAsia="ru-RU"/>
    </w:rPr>
  </w:style>
  <w:style w:type="character" w:customStyle="1" w:styleId="apple-converted-space">
    <w:name w:val="apple-converted-space"/>
    <w:basedOn w:val="a0"/>
    <w:rsid w:val="003642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64270"/>
  </w:style>
  <w:style w:type="table" w:styleId="a3">
    <w:name w:val="Table Grid"/>
    <w:basedOn w:val="a1"/>
    <w:uiPriority w:val="59"/>
    <w:rsid w:val="00364270"/>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364270"/>
    <w:pPr>
      <w:spacing w:after="0" w:line="240" w:lineRule="auto"/>
    </w:pPr>
    <w:rPr>
      <w:rFonts w:eastAsia="Times New Roman"/>
      <w:lang w:eastAsia="ru-RU"/>
    </w:rPr>
  </w:style>
  <w:style w:type="paragraph" w:styleId="a5">
    <w:name w:val="List Paragraph"/>
    <w:basedOn w:val="a"/>
    <w:link w:val="a6"/>
    <w:uiPriority w:val="99"/>
    <w:qFormat/>
    <w:rsid w:val="00364270"/>
    <w:pPr>
      <w:ind w:left="720"/>
      <w:contextualSpacing/>
    </w:pPr>
    <w:rPr>
      <w:rFonts w:ascii="Calibri" w:eastAsia="Times New Roman" w:hAnsi="Calibri" w:cs="Times New Roman"/>
      <w:lang w:eastAsia="ru-RU"/>
    </w:rPr>
  </w:style>
  <w:style w:type="character" w:customStyle="1" w:styleId="a6">
    <w:name w:val="Абзац списка Знак"/>
    <w:basedOn w:val="a0"/>
    <w:link w:val="a5"/>
    <w:uiPriority w:val="99"/>
    <w:rsid w:val="00364270"/>
    <w:rPr>
      <w:rFonts w:ascii="Calibri" w:eastAsia="Times New Roman" w:hAnsi="Calibri" w:cs="Times New Roman"/>
      <w:lang w:eastAsia="ru-RU"/>
    </w:rPr>
  </w:style>
  <w:style w:type="paragraph" w:customStyle="1" w:styleId="western">
    <w:name w:val="western"/>
    <w:basedOn w:val="a"/>
    <w:rsid w:val="00364270"/>
    <w:pPr>
      <w:spacing w:before="100" w:beforeAutospacing="1" w:after="115"/>
    </w:pPr>
    <w:rPr>
      <w:rFonts w:ascii="Calibri" w:eastAsia="Times New Roman" w:hAnsi="Calibri" w:cs="Calibri"/>
      <w:color w:val="000000"/>
      <w:lang w:eastAsia="ru-RU"/>
    </w:rPr>
  </w:style>
  <w:style w:type="character" w:customStyle="1" w:styleId="apple-converted-space">
    <w:name w:val="apple-converted-space"/>
    <w:basedOn w:val="a0"/>
    <w:rsid w:val="003642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3013</Words>
  <Characters>17177</Characters>
  <Application>Microsoft Office Word</Application>
  <DocSecurity>0</DocSecurity>
  <Lines>143</Lines>
  <Paragraphs>40</Paragraphs>
  <ScaleCrop>false</ScaleCrop>
  <Company/>
  <LinksUpToDate>false</LinksUpToDate>
  <CharactersWithSpaces>20150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Филсинэ</dc:creator>
  <cp:lastModifiedBy>Филсинэ</cp:lastModifiedBy>
  <cp:revision>1</cp:revision>
  <dcterms:created xsi:type="dcterms:W3CDTF">2019-08-12T03:17:00Z</dcterms:created>
  <dcterms:modified xsi:type="dcterms:W3CDTF">2019-08-12T03:17:00Z</dcterms:modified>
</cp:coreProperties>
</file>